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C537B" w14:textId="77777777" w:rsidR="003B08AF" w:rsidRDefault="003B08AF" w:rsidP="003B08AF">
      <w:pPr>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6ECA7AC6" wp14:editId="68D50121">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6BDF258" w14:textId="77777777" w:rsidR="003B08AF" w:rsidRDefault="003B08AF" w:rsidP="003B08AF">
                            <w:pPr>
                              <w:jc w:val="center"/>
                              <w:rPr>
                                <w:color w:val="333399"/>
                                <w:lang w:val="en-US"/>
                              </w:rPr>
                            </w:pPr>
                            <w:r w:rsidRPr="006B7678">
                              <w:rPr>
                                <w:noProof/>
                                <w:color w:val="333399"/>
                                <w:lang w:eastAsia="el-GR"/>
                              </w:rPr>
                              <w:drawing>
                                <wp:inline distT="0" distB="0" distL="0" distR="0" wp14:anchorId="165840CB" wp14:editId="52BA661D">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006C774" w14:textId="77777777" w:rsidR="003B08AF" w:rsidRPr="00E3645F" w:rsidRDefault="003B08AF" w:rsidP="003B08AF">
                            <w:pPr>
                              <w:jc w:val="center"/>
                              <w:rPr>
                                <w:rFonts w:ascii="Calibri" w:hAnsi="Calibri" w:cs="Calibri"/>
                                <w:color w:val="4F81BD"/>
                              </w:rPr>
                            </w:pPr>
                            <w:r w:rsidRPr="00E3645F">
                              <w:rPr>
                                <w:rFonts w:ascii="Calibri" w:hAnsi="Calibri" w:cs="Calibri"/>
                                <w:color w:val="4F81BD"/>
                              </w:rPr>
                              <w:t>ΕΛΛΗΝΙΚΗ ΔΗΜΟΚΡΑΤΙΑ</w:t>
                            </w:r>
                          </w:p>
                          <w:p w14:paraId="6F1E6A6E" w14:textId="77777777" w:rsidR="003B08AF" w:rsidRPr="00E3645F" w:rsidRDefault="003B08AF" w:rsidP="003B08AF">
                            <w:pPr>
                              <w:jc w:val="center"/>
                              <w:rPr>
                                <w:rFonts w:ascii="Calibri" w:hAnsi="Calibri" w:cs="Calibri"/>
                                <w:color w:val="4F81BD"/>
                              </w:rPr>
                            </w:pPr>
                            <w:r w:rsidRPr="00E3645F">
                              <w:rPr>
                                <w:rFonts w:ascii="Calibri" w:hAnsi="Calibri" w:cs="Calibri"/>
                                <w:color w:val="4F81BD"/>
                              </w:rPr>
                              <w:t xml:space="preserve">ΥΠΟΥΡΓΕΙΟ ΠΟΛΙΤΙΣΜΟΥ </w:t>
                            </w:r>
                          </w:p>
                          <w:p w14:paraId="7CE5EE20" w14:textId="77777777" w:rsidR="003B08AF" w:rsidRPr="00E3645F" w:rsidRDefault="003B08AF" w:rsidP="003B08AF">
                            <w:pPr>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1BED3EAF" w14:textId="77777777" w:rsidR="003B08AF" w:rsidRDefault="003B08AF" w:rsidP="003B08AF">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CA7AC6" id="_x0000_t202" coordsize="21600,21600" o:spt="202" path="m,l,21600r21600,l21600,xe">
                <v:stroke joinstyle="miter"/>
                <v:path gradientshapeok="t" o:connecttype="rect"/>
              </v:shapetype>
              <v:shape id="Text Box 4"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" stroked="f" strokeweight="2.25pt">
                <v:stroke dashstyle="1 1" endcap="round"/>
                <v:textbox inset="0,0,0,0">
                  <w:txbxContent>
                    <w:p w14:paraId="16BDF258" w14:textId="77777777" w:rsidR="003B08AF" w:rsidRDefault="003B08AF" w:rsidP="003B08AF">
                      <w:pPr>
                        <w:jc w:val="center"/>
                        <w:rPr>
                          <w:color w:val="333399"/>
                          <w:lang w:val="en-US"/>
                        </w:rPr>
                      </w:pPr>
                      <w:r w:rsidRPr="006B7678">
                        <w:rPr>
                          <w:noProof/>
                          <w:color w:val="333399"/>
                          <w:lang w:val="en-US"/>
                        </w:rPr>
                        <w:drawing>
                          <wp:inline distT="0" distB="0" distL="0" distR="0" wp14:anchorId="165840CB" wp14:editId="52BA661D">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006C774" w14:textId="77777777" w:rsidR="003B08AF" w:rsidRPr="00E3645F" w:rsidRDefault="003B08AF" w:rsidP="003B08AF">
                      <w:pPr>
                        <w:jc w:val="center"/>
                        <w:rPr>
                          <w:rFonts w:ascii="Calibri" w:hAnsi="Calibri" w:cs="Calibri"/>
                          <w:color w:val="4F81BD"/>
                        </w:rPr>
                      </w:pPr>
                      <w:r w:rsidRPr="00E3645F">
                        <w:rPr>
                          <w:rFonts w:ascii="Calibri" w:hAnsi="Calibri" w:cs="Calibri"/>
                          <w:color w:val="4F81BD"/>
                        </w:rPr>
                        <w:t>ΕΛΛΗΝΙΚΗ ΔΗΜΟΚΡΑΤΙΑ</w:t>
                      </w:r>
                    </w:p>
                    <w:p w14:paraId="6F1E6A6E" w14:textId="77777777" w:rsidR="003B08AF" w:rsidRPr="00E3645F" w:rsidRDefault="003B08AF" w:rsidP="003B08AF">
                      <w:pPr>
                        <w:jc w:val="center"/>
                        <w:rPr>
                          <w:rFonts w:ascii="Calibri" w:hAnsi="Calibri" w:cs="Calibri"/>
                          <w:color w:val="4F81BD"/>
                        </w:rPr>
                      </w:pPr>
                      <w:r w:rsidRPr="00E3645F">
                        <w:rPr>
                          <w:rFonts w:ascii="Calibri" w:hAnsi="Calibri" w:cs="Calibri"/>
                          <w:color w:val="4F81BD"/>
                        </w:rPr>
                        <w:t xml:space="preserve">ΥΠΟΥΡΓΕΙΟ ΠΟΛΙΤΙΣΜΟΥ </w:t>
                      </w:r>
                    </w:p>
                    <w:p w14:paraId="7CE5EE20" w14:textId="77777777" w:rsidR="003B08AF" w:rsidRPr="00E3645F" w:rsidRDefault="003B08AF" w:rsidP="003B08AF">
                      <w:pPr>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1BED3EAF" w14:textId="77777777" w:rsidR="003B08AF" w:rsidRDefault="003B08AF" w:rsidP="003B08AF">
                      <w:pPr>
                        <w:jc w:val="center"/>
                        <w:rPr>
                          <w:color w:val="4F81BD"/>
                          <w:sz w:val="20"/>
                          <w:szCs w:val="20"/>
                        </w:rPr>
                      </w:pPr>
                      <w:r>
                        <w:rPr>
                          <w:color w:val="4F81BD"/>
                          <w:sz w:val="20"/>
                          <w:szCs w:val="20"/>
                        </w:rPr>
                        <w:t>------</w:t>
                      </w:r>
                    </w:p>
                  </w:txbxContent>
                </v:textbox>
              </v:shape>
            </w:pict>
          </mc:Fallback>
        </mc:AlternateContent>
      </w:r>
      <w:r>
        <w:rPr>
          <w:color w:val="FF0000"/>
        </w:rPr>
        <w:t xml:space="preserve"> </w:t>
      </w:r>
    </w:p>
    <w:p w14:paraId="2C4B7392" w14:textId="77777777" w:rsidR="003B08AF" w:rsidRDefault="003B08AF" w:rsidP="003B08AF">
      <w:pPr>
        <w:jc w:val="center"/>
      </w:pPr>
    </w:p>
    <w:p w14:paraId="659D725E" w14:textId="77777777" w:rsidR="003B08AF" w:rsidRDefault="003B08AF" w:rsidP="003B08AF">
      <w:pPr>
        <w:ind w:left="-284"/>
        <w:jc w:val="center"/>
      </w:pPr>
    </w:p>
    <w:p w14:paraId="6439612E" w14:textId="77777777" w:rsidR="003B08AF" w:rsidRDefault="003B08AF" w:rsidP="003B08AF">
      <w:pPr>
        <w:spacing w:before="60"/>
        <w:jc w:val="center"/>
      </w:pPr>
    </w:p>
    <w:p w14:paraId="0852042C" w14:textId="77777777" w:rsidR="003B08AF" w:rsidRDefault="003B08AF" w:rsidP="003B08AF">
      <w:pPr>
        <w:jc w:val="center"/>
        <w:rPr>
          <w:sz w:val="20"/>
          <w:szCs w:val="20"/>
        </w:rPr>
      </w:pPr>
    </w:p>
    <w:p w14:paraId="4D76B306" w14:textId="77777777" w:rsidR="003B08AF" w:rsidRDefault="003B08AF" w:rsidP="003B08AF">
      <w:pPr>
        <w:jc w:val="center"/>
        <w:rPr>
          <w:sz w:val="20"/>
          <w:szCs w:val="20"/>
        </w:rPr>
      </w:pPr>
    </w:p>
    <w:p w14:paraId="5DBEB901" w14:textId="77777777" w:rsidR="003B08AF" w:rsidRDefault="003B08AF" w:rsidP="003B08AF">
      <w:pPr>
        <w:jc w:val="center"/>
        <w:rPr>
          <w:sz w:val="20"/>
          <w:szCs w:val="20"/>
        </w:rPr>
      </w:pPr>
    </w:p>
    <w:p w14:paraId="78CC54AB" w14:textId="77777777" w:rsidR="003B08AF" w:rsidRDefault="003B08AF" w:rsidP="003B08AF"/>
    <w:p w14:paraId="51D9273F" w14:textId="77777777" w:rsidR="003B08AF" w:rsidRPr="00731884" w:rsidRDefault="003B08AF" w:rsidP="003B08AF"/>
    <w:p w14:paraId="6048F43F" w14:textId="77777777" w:rsidR="003B08AF" w:rsidRDefault="003B08AF" w:rsidP="003B08AF">
      <w:pPr>
        <w:pStyle w:val="aa"/>
        <w:jc w:val="right"/>
        <w:rPr>
          <w:rFonts w:ascii="Calibri" w:hAnsi="Calibri" w:cs="Calibri"/>
          <w:sz w:val="24"/>
          <w:szCs w:val="24"/>
          <w:lang w:val="en-US"/>
        </w:rPr>
      </w:pPr>
    </w:p>
    <w:p w14:paraId="12C370C9" w14:textId="18FE2486" w:rsidR="003B08AF" w:rsidRDefault="003B08AF" w:rsidP="003B08AF">
      <w:pPr>
        <w:pStyle w:val="aa"/>
        <w:jc w:val="right"/>
        <w:rPr>
          <w:rFonts w:ascii="Calibri" w:hAnsi="Calibri" w:cs="Calibri"/>
          <w:sz w:val="24"/>
          <w:szCs w:val="24"/>
        </w:rPr>
      </w:pPr>
      <w:r w:rsidRPr="00A01AF2">
        <w:rPr>
          <w:rFonts w:ascii="Calibri" w:hAnsi="Calibri" w:cs="Calibri"/>
          <w:sz w:val="24"/>
          <w:szCs w:val="24"/>
        </w:rPr>
        <w:t xml:space="preserve">Αθήνα, </w:t>
      </w:r>
      <w:r>
        <w:rPr>
          <w:rFonts w:ascii="Calibri" w:hAnsi="Calibri" w:cs="Calibri"/>
          <w:sz w:val="24"/>
          <w:szCs w:val="24"/>
          <w:lang w:val="en-US"/>
        </w:rPr>
        <w:t>2</w:t>
      </w:r>
      <w:r w:rsidRPr="00A01AF2">
        <w:rPr>
          <w:rFonts w:ascii="Calibri" w:hAnsi="Calibri" w:cs="Calibri"/>
          <w:sz w:val="24"/>
          <w:szCs w:val="24"/>
        </w:rPr>
        <w:t xml:space="preserve"> Ιουνίου 2024</w:t>
      </w:r>
    </w:p>
    <w:p w14:paraId="68CBE6A5" w14:textId="77777777" w:rsidR="00C36462" w:rsidRPr="00A01AF2" w:rsidRDefault="00C36462" w:rsidP="003B08AF">
      <w:pPr>
        <w:pStyle w:val="aa"/>
        <w:jc w:val="right"/>
        <w:rPr>
          <w:rFonts w:ascii="Calibri" w:hAnsi="Calibri" w:cs="Calibri"/>
          <w:sz w:val="24"/>
          <w:szCs w:val="24"/>
        </w:rPr>
      </w:pPr>
    </w:p>
    <w:p w14:paraId="42950826" w14:textId="77777777" w:rsidR="003B08AF" w:rsidRDefault="003B08AF" w:rsidP="004C66EB">
      <w:pPr>
        <w:spacing w:line="276" w:lineRule="auto"/>
        <w:jc w:val="both"/>
        <w:rPr>
          <w:rFonts w:ascii="Calibri" w:eastAsia="Times New Roman" w:hAnsi="Calibri" w:cs="Calibri"/>
          <w:b/>
          <w:bCs/>
          <w:color w:val="000000"/>
          <w:kern w:val="0"/>
          <w:lang w:val="en-US" w:eastAsia="el-GR"/>
          <w14:ligatures w14:val="none"/>
        </w:rPr>
      </w:pPr>
    </w:p>
    <w:p w14:paraId="7691A9E7" w14:textId="69CEEE33" w:rsidR="004419D7" w:rsidRPr="0020282B" w:rsidRDefault="004419D7" w:rsidP="00C36462">
      <w:pPr>
        <w:spacing w:line="276" w:lineRule="auto"/>
        <w:jc w:val="center"/>
        <w:rPr>
          <w:rFonts w:ascii="Calibri" w:eastAsia="Times New Roman" w:hAnsi="Calibri" w:cs="Calibri"/>
          <w:b/>
          <w:bCs/>
          <w:color w:val="000000"/>
          <w:kern w:val="0"/>
          <w:lang w:eastAsia="el-GR"/>
          <w14:ligatures w14:val="none"/>
        </w:rPr>
      </w:pPr>
      <w:r w:rsidRPr="00D315A6">
        <w:rPr>
          <w:rFonts w:ascii="Calibri" w:eastAsia="Times New Roman" w:hAnsi="Calibri" w:cs="Calibri"/>
          <w:b/>
          <w:bCs/>
          <w:color w:val="000000"/>
          <w:kern w:val="0"/>
          <w:lang w:eastAsia="el-GR"/>
          <w14:ligatures w14:val="none"/>
        </w:rPr>
        <w:t xml:space="preserve">Η Υπουργός Πολιτισμού </w:t>
      </w:r>
      <w:r w:rsidR="00C82AA2">
        <w:rPr>
          <w:rFonts w:ascii="Calibri" w:eastAsia="Times New Roman" w:hAnsi="Calibri" w:cs="Calibri"/>
          <w:b/>
          <w:bCs/>
          <w:color w:val="000000"/>
          <w:kern w:val="0"/>
          <w:lang w:eastAsia="el-GR"/>
          <w14:ligatures w14:val="none"/>
        </w:rPr>
        <w:t xml:space="preserve">Λίνα Μενδώνη </w:t>
      </w:r>
      <w:r w:rsidR="007726D3">
        <w:rPr>
          <w:rFonts w:ascii="Calibri" w:eastAsia="Times New Roman" w:hAnsi="Calibri" w:cs="Calibri"/>
          <w:b/>
          <w:bCs/>
          <w:color w:val="000000"/>
          <w:kern w:val="0"/>
          <w:lang w:eastAsia="el-GR"/>
          <w14:ligatures w14:val="none"/>
        </w:rPr>
        <w:t xml:space="preserve">για </w:t>
      </w:r>
      <w:r w:rsidRPr="00D315A6">
        <w:rPr>
          <w:rFonts w:ascii="Calibri" w:eastAsia="Times New Roman" w:hAnsi="Calibri" w:cs="Calibri"/>
          <w:b/>
          <w:bCs/>
          <w:color w:val="000000"/>
          <w:kern w:val="0"/>
          <w:lang w:eastAsia="el-GR"/>
          <w14:ligatures w14:val="none"/>
        </w:rPr>
        <w:t>τη συμβολή του Πολιτισμού στην ανάπτυξη</w:t>
      </w:r>
      <w:r w:rsidR="0020282B" w:rsidRPr="0020282B">
        <w:rPr>
          <w:rFonts w:ascii="Calibri" w:eastAsia="Times New Roman" w:hAnsi="Calibri" w:cs="Calibri"/>
          <w:b/>
          <w:bCs/>
          <w:color w:val="000000"/>
          <w:kern w:val="0"/>
          <w:lang w:eastAsia="el-GR"/>
          <w14:ligatures w14:val="none"/>
        </w:rPr>
        <w:t xml:space="preserve"> </w:t>
      </w:r>
      <w:r w:rsidR="00FF13E8">
        <w:rPr>
          <w:rFonts w:ascii="Calibri" w:eastAsia="Times New Roman" w:hAnsi="Calibri" w:cs="Calibri"/>
          <w:b/>
          <w:bCs/>
          <w:color w:val="000000"/>
          <w:kern w:val="0"/>
          <w:lang w:eastAsia="el-GR"/>
          <w14:ligatures w14:val="none"/>
        </w:rPr>
        <w:t>τ</w:t>
      </w:r>
      <w:r w:rsidR="0020282B">
        <w:rPr>
          <w:rFonts w:ascii="Calibri" w:eastAsia="Times New Roman" w:hAnsi="Calibri" w:cs="Calibri"/>
          <w:b/>
          <w:bCs/>
          <w:color w:val="000000"/>
          <w:kern w:val="0"/>
          <w:lang w:eastAsia="el-GR"/>
          <w14:ligatures w14:val="none"/>
        </w:rPr>
        <w:t>ης Θεσσαλίας</w:t>
      </w:r>
    </w:p>
    <w:p w14:paraId="4228F9B9" w14:textId="77777777" w:rsidR="004419D7" w:rsidRPr="00D315A6" w:rsidRDefault="004419D7" w:rsidP="004C66EB">
      <w:pPr>
        <w:spacing w:line="276" w:lineRule="auto"/>
        <w:jc w:val="both"/>
        <w:rPr>
          <w:rFonts w:ascii="Calibri" w:eastAsia="Times New Roman" w:hAnsi="Calibri" w:cs="Calibri"/>
          <w:color w:val="000000"/>
          <w:kern w:val="0"/>
          <w:lang w:eastAsia="el-GR"/>
          <w14:ligatures w14:val="none"/>
        </w:rPr>
      </w:pPr>
    </w:p>
    <w:p w14:paraId="4DA9B01D" w14:textId="1D568410" w:rsidR="000A4373" w:rsidRDefault="00D32A6A" w:rsidP="004C66EB">
      <w:pPr>
        <w:spacing w:line="276" w:lineRule="auto"/>
        <w:jc w:val="both"/>
        <w:rPr>
          <w:rFonts w:ascii="Calibri" w:eastAsia="Times New Roman" w:hAnsi="Calibri" w:cs="Calibri"/>
          <w:color w:val="000000"/>
          <w:kern w:val="0"/>
          <w:lang w:eastAsia="el-GR"/>
          <w14:ligatures w14:val="none"/>
        </w:rPr>
      </w:pPr>
      <w:r w:rsidRPr="00D315A6">
        <w:rPr>
          <w:rFonts w:ascii="Calibri" w:eastAsia="Times New Roman" w:hAnsi="Calibri" w:cs="Calibri"/>
          <w:color w:val="000000"/>
          <w:kern w:val="0"/>
          <w:lang w:eastAsia="el-GR"/>
          <w14:ligatures w14:val="none"/>
        </w:rPr>
        <w:t>Στην Ημερίδα</w:t>
      </w:r>
      <w:r w:rsidR="00532A73">
        <w:rPr>
          <w:rFonts w:ascii="Calibri" w:eastAsia="Times New Roman" w:hAnsi="Calibri" w:cs="Calibri"/>
          <w:color w:val="000000"/>
          <w:kern w:val="0"/>
          <w:lang w:eastAsia="el-GR"/>
          <w14:ligatures w14:val="none"/>
        </w:rPr>
        <w:t xml:space="preserve">, </w:t>
      </w:r>
      <w:r w:rsidRPr="00D315A6">
        <w:rPr>
          <w:rFonts w:ascii="Calibri" w:eastAsia="Times New Roman" w:hAnsi="Calibri" w:cs="Calibri"/>
          <w:color w:val="000000"/>
          <w:kern w:val="0"/>
          <w:lang w:eastAsia="el-GR"/>
          <w14:ligatures w14:val="none"/>
        </w:rPr>
        <w:t>«Λάρισα, πόλη στο μέλλον», την οποία διοργάνωσαν</w:t>
      </w:r>
      <w:r w:rsidR="00532A73">
        <w:rPr>
          <w:rFonts w:ascii="Calibri" w:eastAsia="Times New Roman" w:hAnsi="Calibri" w:cs="Calibri"/>
          <w:color w:val="000000"/>
          <w:kern w:val="0"/>
          <w:lang w:eastAsia="el-GR"/>
          <w14:ligatures w14:val="none"/>
        </w:rPr>
        <w:t>,</w:t>
      </w:r>
      <w:r w:rsidRPr="00D315A6">
        <w:rPr>
          <w:rFonts w:ascii="Calibri" w:eastAsia="Times New Roman" w:hAnsi="Calibri" w:cs="Calibri"/>
          <w:color w:val="000000"/>
          <w:kern w:val="0"/>
          <w:lang w:eastAsia="el-GR"/>
          <w14:ligatures w14:val="none"/>
        </w:rPr>
        <w:t xml:space="preserve"> από κοινού</w:t>
      </w:r>
      <w:r w:rsidR="00532A73">
        <w:rPr>
          <w:rFonts w:ascii="Calibri" w:eastAsia="Times New Roman" w:hAnsi="Calibri" w:cs="Calibri"/>
          <w:color w:val="000000"/>
          <w:kern w:val="0"/>
          <w:lang w:eastAsia="el-GR"/>
          <w14:ligatures w14:val="none"/>
        </w:rPr>
        <w:t>,</w:t>
      </w:r>
      <w:r w:rsidRPr="00D315A6">
        <w:rPr>
          <w:rFonts w:ascii="Calibri" w:eastAsia="Times New Roman" w:hAnsi="Calibri" w:cs="Calibri"/>
          <w:color w:val="000000"/>
          <w:kern w:val="0"/>
          <w:lang w:eastAsia="el-GR"/>
          <w14:ligatures w14:val="none"/>
        </w:rPr>
        <w:t xml:space="preserve"> ο Δήμος Λαρισαίων, η ΔΕΥΑΛ και ο Δημοσιογραφικός Οργανισμός «Ελευθερία» </w:t>
      </w:r>
      <w:r w:rsidR="00532A73">
        <w:rPr>
          <w:rFonts w:ascii="Calibri" w:eastAsia="Times New Roman" w:hAnsi="Calibri" w:cs="Calibri"/>
          <w:color w:val="000000"/>
          <w:kern w:val="0"/>
          <w:lang w:eastAsia="el-GR"/>
          <w14:ligatures w14:val="none"/>
        </w:rPr>
        <w:t xml:space="preserve">στη Λάρισσα, </w:t>
      </w:r>
      <w:r w:rsidRPr="00D315A6">
        <w:rPr>
          <w:rFonts w:ascii="Calibri" w:eastAsia="Times New Roman" w:hAnsi="Calibri" w:cs="Calibri"/>
          <w:color w:val="000000"/>
          <w:kern w:val="0"/>
          <w:lang w:eastAsia="el-GR"/>
          <w14:ligatures w14:val="none"/>
        </w:rPr>
        <w:t xml:space="preserve">η Υπουργός Πολιτισμού Λίνα Μενδώνη αναφέρθηκε στην εφαρμοζόμενη συνεκτική </w:t>
      </w:r>
      <w:r w:rsidR="00532A73">
        <w:rPr>
          <w:rFonts w:ascii="Calibri" w:eastAsia="Times New Roman" w:hAnsi="Calibri" w:cs="Calibri"/>
          <w:color w:val="000000"/>
          <w:kern w:val="0"/>
          <w:lang w:eastAsia="el-GR"/>
          <w14:ligatures w14:val="none"/>
        </w:rPr>
        <w:t xml:space="preserve">στρατηγική </w:t>
      </w:r>
      <w:r w:rsidRPr="00D315A6">
        <w:rPr>
          <w:rFonts w:ascii="Calibri" w:eastAsia="Times New Roman" w:hAnsi="Calibri" w:cs="Calibri"/>
          <w:color w:val="000000"/>
          <w:kern w:val="0"/>
          <w:lang w:eastAsia="el-GR"/>
          <w14:ligatures w14:val="none"/>
        </w:rPr>
        <w:t xml:space="preserve">της Κυβέρνησης, προκειμένου ο Πολιτισμός να αναδειχθεί σε κεντρική αναπτυξιακή δύναμη για </w:t>
      </w:r>
      <w:r w:rsidR="00F91245">
        <w:rPr>
          <w:rFonts w:ascii="Calibri" w:eastAsia="Times New Roman" w:hAnsi="Calibri" w:cs="Calibri"/>
          <w:color w:val="000000"/>
          <w:kern w:val="0"/>
          <w:lang w:eastAsia="el-GR"/>
          <w14:ligatures w14:val="none"/>
        </w:rPr>
        <w:t xml:space="preserve">τη Θεσσαλία, αλλά και συνολικότερα για </w:t>
      </w:r>
      <w:r w:rsidRPr="00D315A6">
        <w:rPr>
          <w:rFonts w:ascii="Calibri" w:eastAsia="Times New Roman" w:hAnsi="Calibri" w:cs="Calibri"/>
          <w:color w:val="000000"/>
          <w:kern w:val="0"/>
          <w:lang w:eastAsia="el-GR"/>
          <w14:ligatures w14:val="none"/>
        </w:rPr>
        <w:t>την ελληνική περιφέρεια και τη χώρα.</w:t>
      </w:r>
    </w:p>
    <w:p w14:paraId="20C2625F" w14:textId="2E5EE7E3" w:rsidR="00090AA0" w:rsidRDefault="00F91245" w:rsidP="004C66EB">
      <w:pPr>
        <w:spacing w:line="276" w:lineRule="auto"/>
        <w:jc w:val="both"/>
        <w:rPr>
          <w:rFonts w:ascii="Calibri" w:eastAsia="Times New Roman" w:hAnsi="Calibri" w:cs="Calibri"/>
          <w:color w:val="000000"/>
          <w:kern w:val="0"/>
          <w:lang w:eastAsia="el-GR"/>
          <w14:ligatures w14:val="none"/>
        </w:rPr>
      </w:pPr>
      <w:r w:rsidRPr="00D315A6">
        <w:rPr>
          <w:rFonts w:ascii="Calibri" w:eastAsia="Times New Roman" w:hAnsi="Calibri" w:cs="Calibri"/>
          <w:color w:val="000000"/>
          <w:kern w:val="0"/>
          <w:lang w:eastAsia="el-GR"/>
          <w14:ligatures w14:val="none"/>
        </w:rPr>
        <w:t>Η Λίνα Μενδώνη έδωσε ιδιαίτερη έμφαση στην αναπτυξιακή δυναμική που έχει ο Πολιτισμός</w:t>
      </w:r>
      <w:bookmarkStart w:id="0" w:name="_GoBack"/>
      <w:bookmarkEnd w:id="0"/>
      <w:r w:rsidR="00532A73">
        <w:rPr>
          <w:rFonts w:ascii="Calibri" w:eastAsia="Times New Roman" w:hAnsi="Calibri" w:cs="Calibri"/>
          <w:color w:val="000000"/>
          <w:kern w:val="0"/>
          <w:lang w:eastAsia="el-GR"/>
          <w14:ligatures w14:val="none"/>
        </w:rPr>
        <w:t xml:space="preserve"> και </w:t>
      </w:r>
      <w:r w:rsidRPr="00D315A6">
        <w:rPr>
          <w:rFonts w:ascii="Calibri" w:eastAsia="Times New Roman" w:hAnsi="Calibri" w:cs="Calibri"/>
          <w:color w:val="000000"/>
          <w:kern w:val="0"/>
          <w:lang w:eastAsia="el-GR"/>
          <w14:ligatures w14:val="none"/>
        </w:rPr>
        <w:t xml:space="preserve">σημείωσε ότι </w:t>
      </w:r>
      <w:r w:rsidR="00532A73">
        <w:rPr>
          <w:rFonts w:ascii="Calibri" w:eastAsia="Times New Roman" w:hAnsi="Calibri" w:cs="Calibri"/>
          <w:color w:val="000000"/>
          <w:kern w:val="0"/>
          <w:lang w:eastAsia="el-GR"/>
          <w14:ligatures w14:val="none"/>
        </w:rPr>
        <w:t>η κυβέρνηση επέτυχ</w:t>
      </w:r>
      <w:r w:rsidR="00767D1F">
        <w:rPr>
          <w:rFonts w:ascii="Calibri" w:eastAsia="Times New Roman" w:hAnsi="Calibri" w:cs="Calibri"/>
          <w:color w:val="000000"/>
          <w:kern w:val="0"/>
          <w:lang w:eastAsia="el-GR"/>
          <w14:ligatures w14:val="none"/>
        </w:rPr>
        <w:t>ε να εισρεύσουν τόσο</w:t>
      </w:r>
      <w:r w:rsidR="00532A73">
        <w:rPr>
          <w:rFonts w:ascii="Calibri" w:eastAsia="Times New Roman" w:hAnsi="Calibri" w:cs="Calibri"/>
          <w:color w:val="000000"/>
          <w:kern w:val="0"/>
          <w:lang w:eastAsia="el-GR"/>
          <w14:ligatures w14:val="none"/>
        </w:rPr>
        <w:t xml:space="preserve"> από τα Ευρωπαϊκά Ταμεία  όσο και  από το Ταμείο Ανάκαμψης ικανοί πόροι, ώστε στο τέλος του 2025 να έχει αλλάξει, εν πολλοίς, ο πολιτιστικός χάρτης της χώρας. </w:t>
      </w:r>
      <w:r w:rsidR="002241B2">
        <w:rPr>
          <w:rFonts w:ascii="Calibri" w:eastAsia="Times New Roman" w:hAnsi="Calibri" w:cs="Calibri"/>
          <w:color w:val="000000"/>
          <w:kern w:val="0"/>
          <w:lang w:eastAsia="el-GR"/>
          <w14:ligatures w14:val="none"/>
        </w:rPr>
        <w:t>«</w:t>
      </w:r>
      <w:r w:rsidR="002241B2" w:rsidRPr="00D315A6">
        <w:rPr>
          <w:rFonts w:ascii="Calibri" w:eastAsia="Times New Roman" w:hAnsi="Calibri" w:cs="Calibri"/>
          <w:color w:val="000000"/>
          <w:kern w:val="0"/>
          <w:lang w:eastAsia="el-GR"/>
          <w14:ligatures w14:val="none"/>
        </w:rPr>
        <w:t>Ο Πολιτισμός σε όλες του τις εκφάνσεις, τόσο υπό τη μορφή της πολιτιστικής κληρονομιάς, όσο και υπό τη μορφή της σύγχρονης πολιτιστικής και δημιου</w:t>
      </w:r>
      <w:r w:rsidR="00FF13E8">
        <w:rPr>
          <w:rFonts w:ascii="Calibri" w:eastAsia="Times New Roman" w:hAnsi="Calibri" w:cs="Calibri"/>
          <w:color w:val="000000"/>
          <w:kern w:val="0"/>
          <w:lang w:eastAsia="el-GR"/>
          <w14:ligatures w14:val="none"/>
        </w:rPr>
        <w:t>ργικής βιομηχανίας, συνιστά ένα</w:t>
      </w:r>
      <w:r w:rsidR="002241B2" w:rsidRPr="00D315A6">
        <w:rPr>
          <w:rFonts w:ascii="Calibri" w:eastAsia="Times New Roman" w:hAnsi="Calibri" w:cs="Calibri"/>
          <w:color w:val="000000"/>
          <w:kern w:val="0"/>
          <w:lang w:eastAsia="el-GR"/>
          <w14:ligatures w14:val="none"/>
        </w:rPr>
        <w:t xml:space="preserve"> διακριτό, δυναμικό οικονομικό τομέα, που χρησιμοποιεί πόρους, παράγει προϊόντα και υπηρεσίες, δημιουργεί εισόδημα και θέσεις εργασίας, προσελκύει και υποκινεί επενδύσεις, επομένως λειτουργεί ως κινητήριος μοχλός ανάπτυξης</w:t>
      </w:r>
      <w:r w:rsidR="000A4373">
        <w:rPr>
          <w:rFonts w:ascii="Calibri" w:eastAsia="Times New Roman" w:hAnsi="Calibri" w:cs="Calibri"/>
          <w:color w:val="000000"/>
          <w:kern w:val="0"/>
          <w:lang w:eastAsia="el-GR"/>
          <w14:ligatures w14:val="none"/>
        </w:rPr>
        <w:t xml:space="preserve">. </w:t>
      </w:r>
      <w:r w:rsidR="00FF13E8">
        <w:rPr>
          <w:rFonts w:ascii="Calibri" w:hAnsi="Calibri" w:cs="Calibri"/>
        </w:rPr>
        <w:t>Δημιουργούνται</w:t>
      </w:r>
      <w:r w:rsidR="000A4373" w:rsidRPr="00D315A6">
        <w:rPr>
          <w:rFonts w:ascii="Calibri" w:hAnsi="Calibri" w:cs="Calibri"/>
        </w:rPr>
        <w:t xml:space="preserve"> νέες επιχειρηματικές ευκαιρίες</w:t>
      </w:r>
      <w:r w:rsidR="00532A73">
        <w:rPr>
          <w:rFonts w:ascii="Calibri" w:hAnsi="Calibri" w:cs="Calibri"/>
        </w:rPr>
        <w:t>, προσελκύοντας</w:t>
      </w:r>
      <w:r w:rsidR="000A4373" w:rsidRPr="00D315A6">
        <w:rPr>
          <w:rFonts w:ascii="Calibri" w:hAnsi="Calibri" w:cs="Calibri"/>
        </w:rPr>
        <w:t xml:space="preserve"> κεφάλαια και επενδύσεις</w:t>
      </w:r>
      <w:r w:rsidR="002241B2">
        <w:rPr>
          <w:rFonts w:ascii="Calibri" w:eastAsia="Times New Roman" w:hAnsi="Calibri" w:cs="Calibri"/>
          <w:color w:val="000000"/>
          <w:kern w:val="0"/>
          <w:lang w:eastAsia="el-GR"/>
          <w14:ligatures w14:val="none"/>
        </w:rPr>
        <w:t>», τόνισε η Υπουργός Πολιτισμού</w:t>
      </w:r>
      <w:r w:rsidR="002241B2" w:rsidRPr="00D315A6">
        <w:rPr>
          <w:rFonts w:ascii="Calibri" w:eastAsia="Times New Roman" w:hAnsi="Calibri" w:cs="Calibri"/>
          <w:color w:val="000000"/>
          <w:kern w:val="0"/>
          <w:lang w:eastAsia="el-GR"/>
          <w14:ligatures w14:val="none"/>
        </w:rPr>
        <w:t>.</w:t>
      </w:r>
    </w:p>
    <w:p w14:paraId="027B1389" w14:textId="304528C5" w:rsidR="00532A73" w:rsidRDefault="002241B2" w:rsidP="004C66EB">
      <w:pPr>
        <w:spacing w:line="276" w:lineRule="auto"/>
        <w:jc w:val="both"/>
        <w:rPr>
          <w:rFonts w:ascii="Calibri" w:eastAsia="Times New Roman" w:hAnsi="Calibri" w:cs="Calibri"/>
          <w:color w:val="000000"/>
          <w:kern w:val="0"/>
          <w:lang w:eastAsia="el-GR"/>
          <w14:ligatures w14:val="none"/>
        </w:rPr>
      </w:pPr>
      <w:r w:rsidRPr="00D315A6">
        <w:rPr>
          <w:rFonts w:ascii="Calibri" w:eastAsia="Times New Roman" w:hAnsi="Calibri" w:cs="Calibri"/>
          <w:color w:val="000000"/>
          <w:kern w:val="0"/>
          <w:lang w:eastAsia="el-GR"/>
          <w14:ligatures w14:val="none"/>
        </w:rPr>
        <w:t xml:space="preserve">Σύμφωνα με πρόσφατη </w:t>
      </w:r>
      <w:r w:rsidR="00532A73">
        <w:rPr>
          <w:rFonts w:ascii="Calibri" w:eastAsia="Times New Roman" w:hAnsi="Calibri" w:cs="Calibri"/>
          <w:color w:val="000000"/>
          <w:kern w:val="0"/>
          <w:lang w:eastAsia="el-GR"/>
          <w14:ligatures w14:val="none"/>
        </w:rPr>
        <w:t xml:space="preserve">έρευνα του ΥΠΠΟ </w:t>
      </w:r>
      <w:r w:rsidRPr="00D315A6">
        <w:rPr>
          <w:rFonts w:ascii="Calibri" w:eastAsia="Times New Roman" w:hAnsi="Calibri" w:cs="Calibri"/>
          <w:color w:val="000000"/>
          <w:kern w:val="0"/>
          <w:lang w:eastAsia="el-GR"/>
          <w14:ligatures w14:val="none"/>
        </w:rPr>
        <w:t>για κάθε 1 ευρώ που επενδύεται στον Πολιτισμό επιστρέφουν στην ελληνική οικονομία 3,44 ευρώ</w:t>
      </w:r>
      <w:r w:rsidR="00532A73">
        <w:rPr>
          <w:rFonts w:ascii="Calibri" w:eastAsia="Times New Roman" w:hAnsi="Calibri" w:cs="Calibri"/>
          <w:color w:val="000000"/>
          <w:kern w:val="0"/>
          <w:lang w:eastAsia="el-GR"/>
          <w14:ligatures w14:val="none"/>
        </w:rPr>
        <w:t>. Σ</w:t>
      </w:r>
      <w:r>
        <w:rPr>
          <w:rFonts w:ascii="Calibri" w:eastAsia="Times New Roman" w:hAnsi="Calibri" w:cs="Calibri"/>
          <w:color w:val="000000"/>
          <w:kern w:val="0"/>
          <w:lang w:eastAsia="el-GR"/>
          <w14:ligatures w14:val="none"/>
        </w:rPr>
        <w:t xml:space="preserve">ήμερα </w:t>
      </w:r>
      <w:r w:rsidR="00532A73">
        <w:rPr>
          <w:rFonts w:ascii="Calibri" w:eastAsia="Times New Roman" w:hAnsi="Calibri" w:cs="Calibri"/>
          <w:color w:val="000000"/>
          <w:kern w:val="0"/>
          <w:lang w:eastAsia="el-GR"/>
          <w14:ligatures w14:val="none"/>
        </w:rPr>
        <w:t xml:space="preserve">στον Πολιτισμό απασχολούνται </w:t>
      </w:r>
      <w:r>
        <w:rPr>
          <w:rFonts w:ascii="Calibri" w:eastAsia="Times New Roman" w:hAnsi="Calibri" w:cs="Calibri"/>
          <w:color w:val="000000"/>
          <w:kern w:val="0"/>
          <w:lang w:eastAsia="el-GR"/>
          <w14:ligatures w14:val="none"/>
        </w:rPr>
        <w:t xml:space="preserve">περίπου 200.000 </w:t>
      </w:r>
      <w:r w:rsidR="00532A73">
        <w:rPr>
          <w:rFonts w:ascii="Calibri" w:eastAsia="Times New Roman" w:hAnsi="Calibri" w:cs="Calibri"/>
          <w:color w:val="000000"/>
          <w:kern w:val="0"/>
          <w:lang w:eastAsia="el-GR"/>
          <w14:ligatures w14:val="none"/>
        </w:rPr>
        <w:t xml:space="preserve">εργαζόμενοι, ήτοι </w:t>
      </w:r>
      <w:r w:rsidR="00FF13E8">
        <w:rPr>
          <w:rFonts w:ascii="Calibri" w:eastAsia="Times New Roman" w:hAnsi="Calibri" w:cs="Calibri"/>
          <w:color w:val="000000"/>
          <w:kern w:val="0"/>
          <w:lang w:eastAsia="el-GR"/>
          <w14:ligatures w14:val="none"/>
        </w:rPr>
        <w:t>το</w:t>
      </w:r>
      <w:r>
        <w:rPr>
          <w:rFonts w:ascii="Calibri" w:eastAsia="Times New Roman" w:hAnsi="Calibri" w:cs="Calibri"/>
          <w:color w:val="000000"/>
          <w:kern w:val="0"/>
          <w:lang w:eastAsia="el-GR"/>
          <w14:ligatures w14:val="none"/>
        </w:rPr>
        <w:t xml:space="preserve"> 3% του εργατικού δυναμικού της χ</w:t>
      </w:r>
      <w:r w:rsidR="00C82AA2">
        <w:rPr>
          <w:rFonts w:ascii="Calibri" w:eastAsia="Times New Roman" w:hAnsi="Calibri" w:cs="Calibri"/>
          <w:color w:val="000000"/>
          <w:kern w:val="0"/>
          <w:lang w:eastAsia="el-GR"/>
          <w14:ligatures w14:val="none"/>
        </w:rPr>
        <w:t>ώ</w:t>
      </w:r>
      <w:r>
        <w:rPr>
          <w:rFonts w:ascii="Calibri" w:eastAsia="Times New Roman" w:hAnsi="Calibri" w:cs="Calibri"/>
          <w:color w:val="000000"/>
          <w:kern w:val="0"/>
          <w:lang w:eastAsia="el-GR"/>
          <w14:ligatures w14:val="none"/>
        </w:rPr>
        <w:t>ρας</w:t>
      </w:r>
      <w:r w:rsidR="00532A73">
        <w:rPr>
          <w:rFonts w:ascii="Calibri" w:eastAsia="Times New Roman" w:hAnsi="Calibri" w:cs="Calibri"/>
          <w:color w:val="000000"/>
          <w:kern w:val="0"/>
          <w:lang w:eastAsia="el-GR"/>
          <w14:ligatures w14:val="none"/>
        </w:rPr>
        <w:t xml:space="preserve"> και ένα μεγάλο μέρος αυτών στην περιφέρεια. </w:t>
      </w:r>
      <w:r>
        <w:rPr>
          <w:rFonts w:ascii="Calibri" w:eastAsia="Times New Roman" w:hAnsi="Calibri" w:cs="Calibri"/>
          <w:color w:val="000000"/>
          <w:kern w:val="0"/>
          <w:lang w:eastAsia="el-GR"/>
          <w14:ligatures w14:val="none"/>
        </w:rPr>
        <w:t xml:space="preserve"> </w:t>
      </w:r>
    </w:p>
    <w:p w14:paraId="61A1FBEA" w14:textId="77777777" w:rsidR="00532A73" w:rsidRDefault="00532A73" w:rsidP="004C66EB">
      <w:pPr>
        <w:spacing w:line="276" w:lineRule="auto"/>
        <w:jc w:val="both"/>
        <w:rPr>
          <w:rFonts w:ascii="Calibri" w:eastAsia="Times New Roman" w:hAnsi="Calibri" w:cs="Calibri"/>
          <w:color w:val="000000"/>
          <w:kern w:val="0"/>
          <w:lang w:eastAsia="el-GR"/>
          <w14:ligatures w14:val="none"/>
        </w:rPr>
      </w:pPr>
    </w:p>
    <w:p w14:paraId="0B08E7AE" w14:textId="2100202A" w:rsidR="00090AA0" w:rsidRPr="00445A04" w:rsidRDefault="002241B2" w:rsidP="004C66EB">
      <w:pPr>
        <w:spacing w:line="276" w:lineRule="auto"/>
        <w:jc w:val="both"/>
        <w:rPr>
          <w:rFonts w:ascii="Calibri" w:hAnsi="Calibri"/>
        </w:rPr>
      </w:pPr>
      <w:r w:rsidRPr="00445A04">
        <w:rPr>
          <w:rFonts w:ascii="Calibri" w:eastAsia="Times New Roman" w:hAnsi="Calibri" w:cs="Calibri"/>
          <w:color w:val="000000"/>
          <w:kern w:val="0"/>
          <w:lang w:eastAsia="el-GR"/>
          <w14:ligatures w14:val="none"/>
        </w:rPr>
        <w:t>Οι Περιφέρειες φιλοξενούν</w:t>
      </w:r>
      <w:r w:rsidR="00532A73" w:rsidRPr="00445A04">
        <w:rPr>
          <w:rFonts w:ascii="Calibri" w:eastAsia="Times New Roman" w:hAnsi="Calibri" w:cs="Calibri"/>
          <w:color w:val="000000"/>
          <w:kern w:val="0"/>
          <w:lang w:eastAsia="el-GR"/>
          <w14:ligatures w14:val="none"/>
        </w:rPr>
        <w:t xml:space="preserve"> </w:t>
      </w:r>
      <w:r w:rsidRPr="00445A04">
        <w:rPr>
          <w:rFonts w:ascii="Calibri" w:eastAsia="Times New Roman" w:hAnsi="Calibri" w:cs="Calibri"/>
          <w:color w:val="000000"/>
          <w:kern w:val="0"/>
          <w:lang w:eastAsia="el-GR"/>
          <w14:ligatures w14:val="none"/>
        </w:rPr>
        <w:t>σημαντικές πολιτιστικές δραστηριότητες. «</w:t>
      </w:r>
      <w:r w:rsidR="00536C0A" w:rsidRPr="00445A04">
        <w:rPr>
          <w:rFonts w:ascii="Calibri" w:eastAsia="Times New Roman" w:hAnsi="Calibri" w:cs="Calibri"/>
          <w:color w:val="000000"/>
          <w:kern w:val="0"/>
          <w:lang w:eastAsia="el-GR"/>
          <w14:ligatures w14:val="none"/>
        </w:rPr>
        <w:t>Τ</w:t>
      </w:r>
      <w:r w:rsidRPr="00445A04">
        <w:rPr>
          <w:rFonts w:ascii="Calibri" w:eastAsia="Times New Roman" w:hAnsi="Calibri" w:cs="Calibri"/>
          <w:color w:val="000000"/>
          <w:kern w:val="0"/>
          <w:lang w:eastAsia="el-GR"/>
          <w14:ligatures w14:val="none"/>
        </w:rPr>
        <w:t>α τελευταία χρόνια</w:t>
      </w:r>
      <w:r w:rsidR="00FF13E8" w:rsidRPr="00445A04">
        <w:rPr>
          <w:rFonts w:ascii="Calibri" w:eastAsia="Times New Roman" w:hAnsi="Calibri" w:cs="Calibri"/>
          <w:color w:val="000000"/>
          <w:kern w:val="0"/>
          <w:lang w:eastAsia="el-GR"/>
          <w14:ligatures w14:val="none"/>
        </w:rPr>
        <w:t>»</w:t>
      </w:r>
      <w:r w:rsidR="00536C0A" w:rsidRPr="00445A04">
        <w:rPr>
          <w:rFonts w:ascii="Calibri" w:eastAsia="Times New Roman" w:hAnsi="Calibri" w:cs="Calibri"/>
          <w:color w:val="000000"/>
          <w:kern w:val="0"/>
          <w:lang w:eastAsia="el-GR"/>
          <w14:ligatures w14:val="none"/>
        </w:rPr>
        <w:t xml:space="preserve">, επεσήμανε η Υπουργός </w:t>
      </w:r>
      <w:r w:rsidRPr="00445A04">
        <w:rPr>
          <w:rFonts w:ascii="Calibri" w:eastAsia="Times New Roman" w:hAnsi="Calibri" w:cs="Calibri"/>
          <w:color w:val="000000"/>
          <w:kern w:val="0"/>
          <w:lang w:eastAsia="el-GR"/>
          <w14:ligatures w14:val="none"/>
        </w:rPr>
        <w:t xml:space="preserve"> </w:t>
      </w:r>
      <w:r w:rsidR="00FF13E8" w:rsidRPr="00445A04">
        <w:rPr>
          <w:rFonts w:ascii="Calibri" w:eastAsia="Times New Roman" w:hAnsi="Calibri" w:cs="Calibri"/>
          <w:color w:val="000000"/>
          <w:kern w:val="0"/>
          <w:lang w:eastAsia="el-GR"/>
          <w14:ligatures w14:val="none"/>
        </w:rPr>
        <w:t>«</w:t>
      </w:r>
      <w:r w:rsidR="00536C0A" w:rsidRPr="00445A04">
        <w:rPr>
          <w:rFonts w:ascii="Calibri" w:eastAsia="Times New Roman" w:hAnsi="Calibri" w:cs="Calibri"/>
          <w:color w:val="000000"/>
          <w:kern w:val="0"/>
          <w:lang w:eastAsia="el-GR"/>
          <w14:ligatures w14:val="none"/>
        </w:rPr>
        <w:t xml:space="preserve">σχεδιάσαμε </w:t>
      </w:r>
      <w:r w:rsidRPr="00445A04">
        <w:rPr>
          <w:rFonts w:ascii="Calibri" w:eastAsia="Times New Roman" w:hAnsi="Calibri" w:cs="Calibri"/>
          <w:color w:val="000000"/>
          <w:kern w:val="0"/>
          <w:lang w:eastAsia="el-GR"/>
          <w14:ligatures w14:val="none"/>
        </w:rPr>
        <w:t xml:space="preserve"> για καθεμία Περιφέρεια </w:t>
      </w:r>
      <w:r w:rsidR="00445A04" w:rsidRPr="00445A04">
        <w:rPr>
          <w:rFonts w:ascii="Calibri" w:eastAsia="Times New Roman" w:hAnsi="Calibri" w:cs="Calibri"/>
          <w:color w:val="000000"/>
          <w:kern w:val="0"/>
          <w:lang w:eastAsia="el-GR"/>
          <w14:ligatures w14:val="none"/>
        </w:rPr>
        <w:t>της χώρας</w:t>
      </w:r>
      <w:r w:rsidR="00536C0A" w:rsidRPr="00445A04">
        <w:rPr>
          <w:rFonts w:ascii="Calibri" w:eastAsia="Times New Roman" w:hAnsi="Calibri" w:cs="Calibri"/>
          <w:color w:val="000000"/>
          <w:kern w:val="0"/>
          <w:lang w:eastAsia="el-GR"/>
          <w14:ligatures w14:val="none"/>
        </w:rPr>
        <w:t xml:space="preserve"> την </w:t>
      </w:r>
      <w:r w:rsidR="00FF13E8" w:rsidRPr="00445A04">
        <w:rPr>
          <w:rFonts w:ascii="Calibri" w:eastAsia="Times New Roman" w:hAnsi="Calibri" w:cs="Calibri"/>
          <w:color w:val="000000"/>
          <w:kern w:val="0"/>
          <w:lang w:eastAsia="el-GR"/>
          <w14:ligatures w14:val="none"/>
        </w:rPr>
        <w:t>«</w:t>
      </w:r>
      <w:r w:rsidRPr="00445A04">
        <w:rPr>
          <w:rFonts w:ascii="Calibri" w:eastAsia="Times New Roman" w:hAnsi="Calibri" w:cs="Calibri"/>
          <w:color w:val="000000"/>
          <w:kern w:val="0"/>
          <w:lang w:eastAsia="el-GR"/>
          <w14:ligatures w14:val="none"/>
        </w:rPr>
        <w:t>Πολιτιστική Χάρτα</w:t>
      </w:r>
      <w:r w:rsidR="00FF13E8" w:rsidRPr="00445A04">
        <w:rPr>
          <w:rFonts w:ascii="Calibri" w:eastAsia="Times New Roman" w:hAnsi="Calibri" w:cs="Calibri"/>
          <w:color w:val="000000"/>
          <w:kern w:val="0"/>
          <w:lang w:eastAsia="el-GR"/>
          <w14:ligatures w14:val="none"/>
        </w:rPr>
        <w:t xml:space="preserve"> Ανάπτυξης και Ε</w:t>
      </w:r>
      <w:r w:rsidRPr="00445A04">
        <w:rPr>
          <w:rFonts w:ascii="Calibri" w:eastAsia="Times New Roman" w:hAnsi="Calibri" w:cs="Calibri"/>
          <w:color w:val="000000"/>
          <w:kern w:val="0"/>
          <w:lang w:eastAsia="el-GR"/>
          <w14:ligatures w14:val="none"/>
        </w:rPr>
        <w:t>υημερίας</w:t>
      </w:r>
      <w:r w:rsidR="00FF13E8" w:rsidRPr="00445A04">
        <w:rPr>
          <w:rFonts w:ascii="Calibri" w:eastAsia="Times New Roman" w:hAnsi="Calibri" w:cs="Calibri"/>
          <w:color w:val="000000"/>
          <w:kern w:val="0"/>
          <w:lang w:eastAsia="el-GR"/>
          <w14:ligatures w14:val="none"/>
        </w:rPr>
        <w:t>»</w:t>
      </w:r>
      <w:r w:rsidR="00445A04" w:rsidRPr="00445A04">
        <w:rPr>
          <w:rFonts w:ascii="Calibri" w:eastAsia="Times New Roman" w:hAnsi="Calibri" w:cs="Calibri"/>
          <w:color w:val="000000"/>
          <w:kern w:val="0"/>
          <w:lang w:eastAsia="el-GR"/>
          <w14:ligatures w14:val="none"/>
        </w:rPr>
        <w:t>,</w:t>
      </w:r>
      <w:r w:rsidRPr="00445A04">
        <w:rPr>
          <w:rFonts w:ascii="Calibri" w:eastAsia="Times New Roman" w:hAnsi="Calibri" w:cs="Calibri"/>
          <w:color w:val="000000"/>
          <w:kern w:val="0"/>
          <w:lang w:eastAsia="el-GR"/>
          <w14:ligatures w14:val="none"/>
        </w:rPr>
        <w:t xml:space="preserve"> </w:t>
      </w:r>
      <w:r w:rsidR="00445A04" w:rsidRPr="00445A04">
        <w:rPr>
          <w:rFonts w:ascii="Calibri" w:eastAsia="Times New Roman" w:hAnsi="Calibri" w:cs="Calibri"/>
          <w:color w:val="000000"/>
          <w:kern w:val="0"/>
          <w:lang w:eastAsia="el-GR"/>
          <w14:ligatures w14:val="none"/>
        </w:rPr>
        <w:t xml:space="preserve">που </w:t>
      </w:r>
      <w:r w:rsidR="00445A04" w:rsidRPr="00445A04">
        <w:rPr>
          <w:rFonts w:ascii="Calibri" w:hAnsi="Calibri"/>
        </w:rPr>
        <w:t>περιλαμβάνει τόσο έργα υποδομών διασυνδεδεμένα με δράσεις, που αναδεικνύουν την</w:t>
      </w:r>
      <w:r w:rsidR="003B08AF" w:rsidRPr="003B08AF">
        <w:rPr>
          <w:rFonts w:ascii="Calibri" w:hAnsi="Calibri"/>
        </w:rPr>
        <w:t xml:space="preserve"> </w:t>
      </w:r>
      <w:r w:rsidR="00445A04" w:rsidRPr="00445A04">
        <w:rPr>
          <w:rFonts w:ascii="Calibri" w:hAnsi="Calibri"/>
        </w:rPr>
        <w:t xml:space="preserve">πολιτιστική κληρονομιά, ενδυναμώνουν τη σύγχρονη καλλιτεχνική δημιουργία και ενισχύουν τον </w:t>
      </w:r>
      <w:r w:rsidR="00445A04" w:rsidRPr="00445A04">
        <w:rPr>
          <w:rFonts w:ascii="Calibri" w:hAnsi="Calibri"/>
        </w:rPr>
        <w:lastRenderedPageBreak/>
        <w:t xml:space="preserve">πολιτιστικό τουρισμό, όσο μια ευρεία γκάμα από αναγκαίες θεσμικές μεταρρυθμίσεις. Η Πολιτιστική Χάρτα αποτελεί τον οδικό χάρτη για την αναγέννηση και ανάδειξη του Πολιτισμού ως στρατηγικού αναπτυξιακού πόρου και ως σημαντικού παράγοντα κοινωνικής συνοχής και ευημερίας. </w:t>
      </w:r>
      <w:r w:rsidR="00445A04" w:rsidRPr="00AA12AB">
        <w:rPr>
          <w:rFonts w:ascii="Calibri" w:hAnsi="Calibri"/>
        </w:rPr>
        <w:t>Ο Πολιτισμός, συνεπώς, λειτουργεί αναζωογονητικά και συμβάλλει αποφασιστικά στην εξωστρέφεια και ταυτόχρονα στην άμβλυνση των περιφερειακών ανισοτήτων.</w:t>
      </w:r>
      <w:r w:rsidR="00445A04">
        <w:rPr>
          <w:rFonts w:ascii="Calibri" w:hAnsi="Calibri"/>
        </w:rPr>
        <w:t xml:space="preserve"> </w:t>
      </w:r>
      <w:r w:rsidR="000A4373">
        <w:rPr>
          <w:rFonts w:ascii="Calibri" w:eastAsia="Times New Roman" w:hAnsi="Calibri" w:cs="Calibri"/>
          <w:color w:val="000000"/>
          <w:kern w:val="0"/>
          <w:lang w:eastAsia="el-GR"/>
          <w14:ligatures w14:val="none"/>
        </w:rPr>
        <w:t>Και κατέληξε: «</w:t>
      </w:r>
      <w:r w:rsidR="00536C0A">
        <w:rPr>
          <w:rFonts w:ascii="Calibri" w:eastAsia="Times New Roman" w:hAnsi="Calibri" w:cs="Calibri"/>
          <w:color w:val="000000"/>
          <w:kern w:val="0"/>
          <w:lang w:eastAsia="el-GR"/>
          <w14:ligatures w14:val="none"/>
        </w:rPr>
        <w:t>Η</w:t>
      </w:r>
      <w:r w:rsidRPr="00D315A6">
        <w:rPr>
          <w:rFonts w:ascii="Calibri" w:eastAsia="Times New Roman" w:hAnsi="Calibri" w:cs="Calibri"/>
          <w:color w:val="000000"/>
          <w:kern w:val="0"/>
          <w:lang w:eastAsia="el-GR"/>
          <w14:ligatures w14:val="none"/>
        </w:rPr>
        <w:t xml:space="preserve"> </w:t>
      </w:r>
      <w:r w:rsidR="00536C0A">
        <w:rPr>
          <w:rFonts w:ascii="Calibri" w:eastAsia="Times New Roman" w:hAnsi="Calibri" w:cs="Calibri"/>
          <w:color w:val="000000"/>
          <w:kern w:val="0"/>
          <w:lang w:eastAsia="el-GR"/>
          <w14:ligatures w14:val="none"/>
        </w:rPr>
        <w:t xml:space="preserve">χρήση </w:t>
      </w:r>
      <w:r w:rsidRPr="00D315A6">
        <w:rPr>
          <w:rFonts w:ascii="Calibri" w:eastAsia="Times New Roman" w:hAnsi="Calibri" w:cs="Calibri"/>
          <w:color w:val="000000"/>
          <w:kern w:val="0"/>
          <w:lang w:eastAsia="el-GR"/>
          <w14:ligatures w14:val="none"/>
        </w:rPr>
        <w:t xml:space="preserve"> μιας πολιτιστικής υποδομής</w:t>
      </w:r>
      <w:r w:rsidR="00536C0A">
        <w:rPr>
          <w:rFonts w:ascii="Calibri" w:eastAsia="Times New Roman" w:hAnsi="Calibri" w:cs="Calibri"/>
          <w:color w:val="000000"/>
          <w:kern w:val="0"/>
          <w:lang w:eastAsia="el-GR"/>
          <w14:ligatures w14:val="none"/>
        </w:rPr>
        <w:t>,</w:t>
      </w:r>
      <w:r w:rsidRPr="00D315A6">
        <w:rPr>
          <w:rFonts w:ascii="Calibri" w:eastAsia="Times New Roman" w:hAnsi="Calibri" w:cs="Calibri"/>
          <w:color w:val="000000"/>
          <w:kern w:val="0"/>
          <w:lang w:eastAsia="el-GR"/>
          <w14:ligatures w14:val="none"/>
        </w:rPr>
        <w:t xml:space="preserve"> είτε είναι ένα αρχαίο θέατρο, είτε μια σύγχρονη Πινακοθήκη,</w:t>
      </w:r>
      <w:r w:rsidR="00536C0A" w:rsidRPr="00536C0A">
        <w:rPr>
          <w:rFonts w:ascii="Calibri" w:eastAsia="Times New Roman" w:hAnsi="Calibri" w:cs="Calibri"/>
          <w:color w:val="000000"/>
          <w:kern w:val="0"/>
          <w:lang w:eastAsia="el-GR"/>
          <w14:ligatures w14:val="none"/>
        </w:rPr>
        <w:t xml:space="preserve"> </w:t>
      </w:r>
      <w:r w:rsidR="00536C0A" w:rsidRPr="00D315A6">
        <w:rPr>
          <w:rFonts w:ascii="Calibri" w:eastAsia="Times New Roman" w:hAnsi="Calibri" w:cs="Calibri"/>
          <w:color w:val="000000"/>
          <w:kern w:val="0"/>
          <w:lang w:eastAsia="el-GR"/>
          <w14:ligatures w14:val="none"/>
        </w:rPr>
        <w:t>είτε ένα ακμάζ</w:t>
      </w:r>
      <w:r w:rsidR="00536C0A">
        <w:rPr>
          <w:rFonts w:ascii="Calibri" w:eastAsia="Times New Roman" w:hAnsi="Calibri" w:cs="Calibri"/>
          <w:color w:val="000000"/>
          <w:kern w:val="0"/>
          <w:lang w:eastAsia="el-GR"/>
          <w14:ligatures w14:val="none"/>
        </w:rPr>
        <w:t>ο</w:t>
      </w:r>
      <w:r w:rsidR="00536C0A" w:rsidRPr="00D315A6">
        <w:rPr>
          <w:rFonts w:ascii="Calibri" w:eastAsia="Times New Roman" w:hAnsi="Calibri" w:cs="Calibri"/>
          <w:color w:val="000000"/>
          <w:kern w:val="0"/>
          <w:lang w:eastAsia="el-GR"/>
          <w14:ligatures w14:val="none"/>
        </w:rPr>
        <w:t xml:space="preserve">ν </w:t>
      </w:r>
      <w:r w:rsidR="00536C0A">
        <w:rPr>
          <w:rFonts w:ascii="Calibri" w:eastAsia="Times New Roman" w:hAnsi="Calibri" w:cs="Calibri"/>
          <w:color w:val="000000"/>
          <w:kern w:val="0"/>
          <w:lang w:eastAsia="el-GR"/>
          <w14:ligatures w14:val="none"/>
        </w:rPr>
        <w:t>Ω</w:t>
      </w:r>
      <w:r w:rsidR="00536C0A" w:rsidRPr="00D315A6">
        <w:rPr>
          <w:rFonts w:ascii="Calibri" w:eastAsia="Times New Roman" w:hAnsi="Calibri" w:cs="Calibri"/>
          <w:color w:val="000000"/>
          <w:kern w:val="0"/>
          <w:lang w:eastAsia="el-GR"/>
          <w14:ligatures w14:val="none"/>
        </w:rPr>
        <w:t>δείο</w:t>
      </w:r>
      <w:r w:rsidRPr="00D315A6">
        <w:rPr>
          <w:rFonts w:ascii="Calibri" w:eastAsia="Times New Roman" w:hAnsi="Calibri" w:cs="Calibri"/>
          <w:color w:val="000000"/>
          <w:kern w:val="0"/>
          <w:lang w:eastAsia="el-GR"/>
          <w14:ligatures w14:val="none"/>
        </w:rPr>
        <w:t xml:space="preserve"> δημιουργεί συνεχώς γεγονότα, </w:t>
      </w:r>
      <w:r w:rsidR="00445A04">
        <w:rPr>
          <w:rFonts w:ascii="Calibri" w:eastAsia="Times New Roman" w:hAnsi="Calibri" w:cs="Calibri"/>
          <w:color w:val="000000"/>
          <w:kern w:val="0"/>
          <w:lang w:eastAsia="el-GR"/>
          <w14:ligatures w14:val="none"/>
        </w:rPr>
        <w:t xml:space="preserve">κρατώντας </w:t>
      </w:r>
      <w:r w:rsidRPr="00D315A6">
        <w:rPr>
          <w:rFonts w:ascii="Calibri" w:eastAsia="Times New Roman" w:hAnsi="Calibri" w:cs="Calibri"/>
          <w:color w:val="000000"/>
          <w:kern w:val="0"/>
          <w:lang w:eastAsia="el-GR"/>
          <w14:ligatures w14:val="none"/>
        </w:rPr>
        <w:t>τους ανθρώπους στον τόπο</w:t>
      </w:r>
      <w:r w:rsidR="003B08AF" w:rsidRPr="003B08AF">
        <w:rPr>
          <w:rFonts w:ascii="Calibri" w:eastAsia="Times New Roman" w:hAnsi="Calibri" w:cs="Calibri"/>
          <w:color w:val="000000"/>
          <w:kern w:val="0"/>
          <w:lang w:eastAsia="el-GR"/>
          <w14:ligatures w14:val="none"/>
        </w:rPr>
        <w:t xml:space="preserve"> </w:t>
      </w:r>
      <w:r w:rsidR="003B08AF" w:rsidRPr="00D315A6">
        <w:rPr>
          <w:rFonts w:ascii="Calibri" w:eastAsia="Times New Roman" w:hAnsi="Calibri" w:cs="Calibri"/>
          <w:color w:val="000000"/>
          <w:kern w:val="0"/>
          <w:lang w:eastAsia="el-GR"/>
          <w14:ligatures w14:val="none"/>
        </w:rPr>
        <w:t>τους.</w:t>
      </w:r>
      <w:r w:rsidR="003B08AF">
        <w:rPr>
          <w:rFonts w:ascii="Calibri" w:eastAsia="Times New Roman" w:hAnsi="Calibri" w:cs="Calibri"/>
          <w:color w:val="000000"/>
          <w:kern w:val="0"/>
          <w:lang w:eastAsia="el-GR"/>
          <w14:ligatures w14:val="none"/>
        </w:rPr>
        <w:t xml:space="preserve"> Γεννούν</w:t>
      </w:r>
      <w:r w:rsidRPr="00D315A6">
        <w:rPr>
          <w:rFonts w:ascii="Calibri" w:eastAsia="Times New Roman" w:hAnsi="Calibri" w:cs="Calibri"/>
          <w:color w:val="000000"/>
          <w:kern w:val="0"/>
          <w:lang w:eastAsia="el-GR"/>
          <w14:ligatures w14:val="none"/>
        </w:rPr>
        <w:t xml:space="preserve"> νέες</w:t>
      </w:r>
      <w:r w:rsidR="00C657DF">
        <w:rPr>
          <w:rFonts w:ascii="Calibri" w:eastAsia="Times New Roman" w:hAnsi="Calibri" w:cs="Calibri"/>
          <w:color w:val="000000"/>
          <w:kern w:val="0"/>
          <w:lang w:eastAsia="el-GR"/>
          <w14:ligatures w14:val="none"/>
        </w:rPr>
        <w:t xml:space="preserve"> επιχειρηματικές ευκαιρίες και </w:t>
      </w:r>
      <w:r w:rsidRPr="00D315A6">
        <w:rPr>
          <w:rFonts w:ascii="Calibri" w:eastAsia="Times New Roman" w:hAnsi="Calibri" w:cs="Calibri"/>
          <w:color w:val="000000"/>
          <w:kern w:val="0"/>
          <w:lang w:eastAsia="el-GR"/>
          <w14:ligatures w14:val="none"/>
        </w:rPr>
        <w:t>προσελκύ</w:t>
      </w:r>
      <w:r w:rsidR="00536C0A">
        <w:rPr>
          <w:rFonts w:ascii="Calibri" w:eastAsia="Times New Roman" w:hAnsi="Calibri" w:cs="Calibri"/>
          <w:color w:val="000000"/>
          <w:kern w:val="0"/>
          <w:lang w:eastAsia="el-GR"/>
          <w14:ligatures w14:val="none"/>
        </w:rPr>
        <w:t>ουν</w:t>
      </w:r>
      <w:r w:rsidRPr="00D315A6">
        <w:rPr>
          <w:rFonts w:ascii="Calibri" w:eastAsia="Times New Roman" w:hAnsi="Calibri" w:cs="Calibri"/>
          <w:color w:val="000000"/>
          <w:kern w:val="0"/>
          <w:lang w:eastAsia="el-GR"/>
          <w14:ligatures w14:val="none"/>
        </w:rPr>
        <w:t xml:space="preserve"> κεφάλαια και επενδύσεις</w:t>
      </w:r>
      <w:r w:rsidR="00C657DF">
        <w:rPr>
          <w:rFonts w:ascii="Calibri" w:eastAsia="Times New Roman" w:hAnsi="Calibri" w:cs="Calibri"/>
          <w:color w:val="000000"/>
          <w:kern w:val="0"/>
          <w:lang w:eastAsia="el-GR"/>
          <w14:ligatures w14:val="none"/>
        </w:rPr>
        <w:t>. Στην πραγματικότητα, όλο αυτό</w:t>
      </w:r>
      <w:r w:rsidRPr="00D315A6">
        <w:rPr>
          <w:rFonts w:ascii="Calibri" w:eastAsia="Times New Roman" w:hAnsi="Calibri" w:cs="Calibri"/>
          <w:color w:val="000000"/>
          <w:kern w:val="0"/>
          <w:lang w:eastAsia="el-GR"/>
          <w14:ligatures w14:val="none"/>
        </w:rPr>
        <w:t xml:space="preserve"> οδηγεί σε έναν ενάρετο οικονομικό και κοινωνικό κύκλο</w:t>
      </w:r>
      <w:r w:rsidR="000A4373">
        <w:rPr>
          <w:rFonts w:ascii="Calibri" w:eastAsia="Times New Roman" w:hAnsi="Calibri" w:cs="Calibri"/>
          <w:color w:val="000000"/>
          <w:kern w:val="0"/>
          <w:lang w:eastAsia="el-GR"/>
          <w14:ligatures w14:val="none"/>
        </w:rPr>
        <w:t>»</w:t>
      </w:r>
      <w:r w:rsidRPr="00D315A6">
        <w:rPr>
          <w:rFonts w:ascii="Calibri" w:eastAsia="Times New Roman" w:hAnsi="Calibri" w:cs="Calibri"/>
          <w:color w:val="000000"/>
          <w:kern w:val="0"/>
          <w:lang w:eastAsia="el-GR"/>
          <w14:ligatures w14:val="none"/>
        </w:rPr>
        <w:t>.</w:t>
      </w:r>
    </w:p>
    <w:p w14:paraId="3A184CAC" w14:textId="77777777" w:rsidR="00536C0A" w:rsidRDefault="00536C0A" w:rsidP="004C66EB">
      <w:pPr>
        <w:spacing w:line="276" w:lineRule="auto"/>
        <w:jc w:val="both"/>
        <w:rPr>
          <w:rFonts w:ascii="Calibri" w:eastAsia="Times New Roman" w:hAnsi="Calibri" w:cs="Calibri"/>
          <w:color w:val="000000"/>
          <w:kern w:val="0"/>
          <w:lang w:eastAsia="el-GR"/>
          <w14:ligatures w14:val="none"/>
        </w:rPr>
      </w:pPr>
    </w:p>
    <w:p w14:paraId="1C79810A" w14:textId="231C83AE" w:rsidR="00090AA0" w:rsidRPr="00445A04" w:rsidRDefault="000A4373" w:rsidP="004C66EB">
      <w:pPr>
        <w:spacing w:line="276" w:lineRule="auto"/>
        <w:jc w:val="both"/>
        <w:rPr>
          <w:rFonts w:ascii="Calibri" w:hAnsi="Calibri" w:cs="Calibri"/>
        </w:rPr>
      </w:pPr>
      <w:r>
        <w:rPr>
          <w:rFonts w:ascii="Calibri" w:eastAsia="Times New Roman" w:hAnsi="Calibri" w:cs="Calibri"/>
          <w:color w:val="000000"/>
          <w:kern w:val="0"/>
          <w:lang w:eastAsia="el-GR"/>
          <w14:ligatures w14:val="none"/>
        </w:rPr>
        <w:t xml:space="preserve">Η Υπουργός αναφέρθηκε </w:t>
      </w:r>
      <w:r w:rsidR="00536C0A">
        <w:rPr>
          <w:rFonts w:ascii="Calibri" w:eastAsia="Times New Roman" w:hAnsi="Calibri" w:cs="Calibri"/>
          <w:color w:val="000000"/>
          <w:kern w:val="0"/>
          <w:lang w:eastAsia="el-GR"/>
          <w14:ligatures w14:val="none"/>
        </w:rPr>
        <w:t>και</w:t>
      </w:r>
      <w:r>
        <w:rPr>
          <w:rFonts w:ascii="Calibri" w:eastAsia="Times New Roman" w:hAnsi="Calibri" w:cs="Calibri"/>
          <w:color w:val="000000"/>
          <w:kern w:val="0"/>
          <w:lang w:eastAsia="el-GR"/>
          <w14:ligatures w14:val="none"/>
        </w:rPr>
        <w:t xml:space="preserve"> σ</w:t>
      </w:r>
      <w:r w:rsidR="00445A04">
        <w:rPr>
          <w:rFonts w:ascii="Calibri" w:hAnsi="Calibri" w:cs="Calibri"/>
        </w:rPr>
        <w:t>το πρόγραμμα της Π</w:t>
      </w:r>
      <w:r w:rsidRPr="00D315A6">
        <w:rPr>
          <w:rFonts w:ascii="Calibri" w:hAnsi="Calibri" w:cs="Calibri"/>
        </w:rPr>
        <w:t>ολιτιστική</w:t>
      </w:r>
      <w:r w:rsidR="00445A04">
        <w:rPr>
          <w:rFonts w:ascii="Calibri" w:hAnsi="Calibri" w:cs="Calibri"/>
        </w:rPr>
        <w:t>ς Σ</w:t>
      </w:r>
      <w:r w:rsidRPr="00D315A6">
        <w:rPr>
          <w:rFonts w:ascii="Calibri" w:hAnsi="Calibri" w:cs="Calibri"/>
        </w:rPr>
        <w:t>υνταγογράφη</w:t>
      </w:r>
      <w:r w:rsidR="003B08AF">
        <w:rPr>
          <w:rFonts w:ascii="Calibri" w:hAnsi="Calibri" w:cs="Calibri"/>
        </w:rPr>
        <w:t>σης</w:t>
      </w:r>
      <w:r>
        <w:rPr>
          <w:rFonts w:ascii="Calibri" w:hAnsi="Calibri" w:cs="Calibri"/>
        </w:rPr>
        <w:t>, «</w:t>
      </w:r>
      <w:r w:rsidRPr="00D315A6">
        <w:rPr>
          <w:rFonts w:ascii="Calibri" w:hAnsi="Calibri" w:cs="Calibri"/>
        </w:rPr>
        <w:t>ένα απολύτω</w:t>
      </w:r>
      <w:r>
        <w:rPr>
          <w:rFonts w:ascii="Calibri" w:hAnsi="Calibri" w:cs="Calibri"/>
        </w:rPr>
        <w:t>ς</w:t>
      </w:r>
      <w:r w:rsidRPr="00D315A6">
        <w:rPr>
          <w:rFonts w:ascii="Calibri" w:hAnsi="Calibri" w:cs="Calibri"/>
        </w:rPr>
        <w:t xml:space="preserve"> καινοτόμο, τουλάχιστον</w:t>
      </w:r>
      <w:r w:rsidR="00536C0A">
        <w:rPr>
          <w:rFonts w:ascii="Calibri" w:hAnsi="Calibri" w:cs="Calibri"/>
        </w:rPr>
        <w:t>,</w:t>
      </w:r>
      <w:r w:rsidRPr="00D315A6">
        <w:rPr>
          <w:rFonts w:ascii="Calibri" w:hAnsi="Calibri" w:cs="Calibri"/>
        </w:rPr>
        <w:t xml:space="preserve"> για τα ελληνικά δεδομένα, πρόγραμμα το οποίο έχει εντάξει</w:t>
      </w:r>
      <w:r w:rsidR="00536C0A">
        <w:rPr>
          <w:rFonts w:ascii="Calibri" w:hAnsi="Calibri" w:cs="Calibri"/>
        </w:rPr>
        <w:t xml:space="preserve"> και τρέχει </w:t>
      </w:r>
      <w:r w:rsidRPr="00D315A6">
        <w:rPr>
          <w:rFonts w:ascii="Calibri" w:hAnsi="Calibri" w:cs="Calibri"/>
        </w:rPr>
        <w:t xml:space="preserve"> το Υπουργείο Πολιτισμού </w:t>
      </w:r>
      <w:r w:rsidR="00445A04">
        <w:rPr>
          <w:rFonts w:ascii="Calibri" w:hAnsi="Calibri" w:cs="Calibri"/>
        </w:rPr>
        <w:t>με</w:t>
      </w:r>
      <w:r w:rsidR="00536C0A">
        <w:rPr>
          <w:rFonts w:ascii="Calibri" w:hAnsi="Calibri" w:cs="Calibri"/>
        </w:rPr>
        <w:t xml:space="preserve"> τα </w:t>
      </w:r>
      <w:r w:rsidR="00445A04">
        <w:rPr>
          <w:rFonts w:ascii="Calibri" w:hAnsi="Calibri" w:cs="Calibri"/>
        </w:rPr>
        <w:t xml:space="preserve"> κονδύλια του Τ</w:t>
      </w:r>
      <w:r w:rsidRPr="00D315A6">
        <w:rPr>
          <w:rFonts w:ascii="Calibri" w:hAnsi="Calibri" w:cs="Calibri"/>
        </w:rPr>
        <w:t xml:space="preserve">αμείου Ανάκαμψης. </w:t>
      </w:r>
      <w:r w:rsidR="00445A04">
        <w:rPr>
          <w:rFonts w:ascii="Calibri" w:hAnsi="Calibri" w:cs="Calibri"/>
        </w:rPr>
        <w:t>Πρόκειται για</w:t>
      </w:r>
      <w:r>
        <w:rPr>
          <w:rFonts w:ascii="Calibri" w:hAnsi="Calibri" w:cs="Calibri"/>
        </w:rPr>
        <w:t xml:space="preserve"> ένα πρόγραμμα</w:t>
      </w:r>
      <w:r w:rsidR="00536C0A">
        <w:rPr>
          <w:rFonts w:ascii="Calibri" w:hAnsi="Calibri" w:cs="Calibri"/>
        </w:rPr>
        <w:t xml:space="preserve"> που </w:t>
      </w:r>
      <w:r w:rsidR="00445A04">
        <w:rPr>
          <w:rFonts w:ascii="Calibri" w:hAnsi="Calibri" w:cs="Calibri"/>
        </w:rPr>
        <w:t>χρηματοδοτείται με</w:t>
      </w:r>
      <w:r w:rsidR="00536C0A">
        <w:rPr>
          <w:rFonts w:ascii="Calibri" w:hAnsi="Calibri" w:cs="Calibri"/>
        </w:rPr>
        <w:t xml:space="preserve"> </w:t>
      </w:r>
      <w:r w:rsidR="00536C0A" w:rsidRPr="00D315A6">
        <w:rPr>
          <w:rFonts w:ascii="Calibri" w:hAnsi="Calibri" w:cs="Calibri"/>
        </w:rPr>
        <w:t>περίπου 8</w:t>
      </w:r>
      <w:r w:rsidR="00445A04">
        <w:rPr>
          <w:rFonts w:ascii="Calibri" w:hAnsi="Calibri" w:cs="Calibri"/>
        </w:rPr>
        <w:t>.000.000</w:t>
      </w:r>
      <w:r w:rsidR="00536C0A" w:rsidRPr="00D315A6">
        <w:rPr>
          <w:rFonts w:ascii="Calibri" w:hAnsi="Calibri" w:cs="Calibri"/>
        </w:rPr>
        <w:t xml:space="preserve"> </w:t>
      </w:r>
      <w:r w:rsidR="00536C0A">
        <w:rPr>
          <w:rFonts w:ascii="Calibri" w:hAnsi="Calibri" w:cs="Calibri"/>
        </w:rPr>
        <w:t>ευρώ,</w:t>
      </w:r>
      <w:r>
        <w:rPr>
          <w:rFonts w:ascii="Calibri" w:hAnsi="Calibri" w:cs="Calibri"/>
        </w:rPr>
        <w:t xml:space="preserve"> στο οποίο </w:t>
      </w:r>
      <w:r w:rsidRPr="00D315A6">
        <w:rPr>
          <w:rFonts w:ascii="Calibri" w:hAnsi="Calibri" w:cs="Calibri"/>
        </w:rPr>
        <w:t xml:space="preserve">ο ειδικός θεραπευτής </w:t>
      </w:r>
      <w:r>
        <w:rPr>
          <w:rFonts w:ascii="Calibri" w:hAnsi="Calibri" w:cs="Calibri"/>
        </w:rPr>
        <w:t xml:space="preserve">μπορεί </w:t>
      </w:r>
      <w:r w:rsidRPr="00D315A6">
        <w:rPr>
          <w:rFonts w:ascii="Calibri" w:hAnsi="Calibri" w:cs="Calibri"/>
        </w:rPr>
        <w:t>να συνταγογραφεί για τον ψυχικά πάσχοντα μ</w:t>
      </w:r>
      <w:r>
        <w:rPr>
          <w:rFonts w:ascii="Calibri" w:hAnsi="Calibri" w:cs="Calibri"/>
        </w:rPr>
        <w:t>ι</w:t>
      </w:r>
      <w:r w:rsidRPr="00D315A6">
        <w:rPr>
          <w:rFonts w:ascii="Calibri" w:hAnsi="Calibri" w:cs="Calibri"/>
        </w:rPr>
        <w:t>α πολιτιστική δράση ή ένα</w:t>
      </w:r>
      <w:r>
        <w:rPr>
          <w:rFonts w:ascii="Calibri" w:hAnsi="Calibri" w:cs="Calibri"/>
        </w:rPr>
        <w:t>ν</w:t>
      </w:r>
      <w:r w:rsidRPr="00D315A6">
        <w:rPr>
          <w:rFonts w:ascii="Calibri" w:hAnsi="Calibri" w:cs="Calibri"/>
        </w:rPr>
        <w:t xml:space="preserve"> κύκλο πολιτιστικών δράσεων ως θεραπευτικό μέσο</w:t>
      </w:r>
      <w:r w:rsidR="00AC2176">
        <w:rPr>
          <w:rFonts w:ascii="Calibri" w:hAnsi="Calibri" w:cs="Calibri"/>
        </w:rPr>
        <w:t>.</w:t>
      </w:r>
      <w:r>
        <w:rPr>
          <w:rFonts w:ascii="Calibri" w:hAnsi="Calibri" w:cs="Calibri"/>
        </w:rPr>
        <w:t xml:space="preserve"> </w:t>
      </w:r>
      <w:r w:rsidRPr="00D315A6">
        <w:rPr>
          <w:rFonts w:ascii="Calibri" w:hAnsi="Calibri" w:cs="Calibri"/>
        </w:rPr>
        <w:t>Το επόμεν</w:t>
      </w:r>
      <w:r>
        <w:rPr>
          <w:rFonts w:ascii="Calibri" w:hAnsi="Calibri" w:cs="Calibri"/>
        </w:rPr>
        <w:t>ο</w:t>
      </w:r>
      <w:r w:rsidRPr="00D315A6">
        <w:rPr>
          <w:rFonts w:ascii="Calibri" w:hAnsi="Calibri" w:cs="Calibri"/>
        </w:rPr>
        <w:t xml:space="preserve"> βήμα </w:t>
      </w:r>
      <w:r w:rsidR="00536C0A">
        <w:rPr>
          <w:rFonts w:ascii="Calibri" w:hAnsi="Calibri" w:cs="Calibri"/>
        </w:rPr>
        <w:t xml:space="preserve"> σημείωσε  η Υπουργός </w:t>
      </w:r>
      <w:r w:rsidRPr="00D315A6">
        <w:rPr>
          <w:rFonts w:ascii="Calibri" w:hAnsi="Calibri" w:cs="Calibri"/>
        </w:rPr>
        <w:t>είναι να δούμε αυτό το οποίο μπορεί να προσφέρει ο πολιτισμός στους μακροχρονί</w:t>
      </w:r>
      <w:r>
        <w:rPr>
          <w:rFonts w:ascii="Calibri" w:hAnsi="Calibri" w:cs="Calibri"/>
        </w:rPr>
        <w:t>ω</w:t>
      </w:r>
      <w:r w:rsidR="00445A04">
        <w:rPr>
          <w:rFonts w:ascii="Calibri" w:hAnsi="Calibri" w:cs="Calibri"/>
        </w:rPr>
        <w:t>ς πάσχοντες, σ</w:t>
      </w:r>
      <w:r w:rsidRPr="00D315A6">
        <w:rPr>
          <w:rFonts w:ascii="Calibri" w:hAnsi="Calibri" w:cs="Calibri"/>
        </w:rPr>
        <w:t>τους καρκινοπαθείς</w:t>
      </w:r>
      <w:r w:rsidR="00536C0A">
        <w:rPr>
          <w:rFonts w:ascii="Calibri" w:hAnsi="Calibri" w:cs="Calibri"/>
        </w:rPr>
        <w:t>.</w:t>
      </w:r>
      <w:r w:rsidR="00185BBE">
        <w:rPr>
          <w:rFonts w:ascii="Calibri" w:hAnsi="Calibri" w:cs="Calibri"/>
        </w:rPr>
        <w:t xml:space="preserve"> Επίσης,</w:t>
      </w:r>
      <w:r>
        <w:rPr>
          <w:rFonts w:ascii="Calibri" w:hAnsi="Calibri" w:cs="Calibri"/>
        </w:rPr>
        <w:t xml:space="preserve"> </w:t>
      </w:r>
      <w:r w:rsidR="00445A04">
        <w:rPr>
          <w:rFonts w:ascii="Calibri" w:hAnsi="Calibri" w:cs="Calibri"/>
        </w:rPr>
        <w:t>με πόρους από το Ταμείο Ανάκαμψης, το Υπουργείο Πολιτισμού διαθέτει αντίστοιχους πόρους</w:t>
      </w:r>
      <w:r w:rsidRPr="00D315A6">
        <w:rPr>
          <w:rFonts w:ascii="Calibri" w:hAnsi="Calibri" w:cs="Calibri"/>
        </w:rPr>
        <w:t xml:space="preserve"> </w:t>
      </w:r>
      <w:r w:rsidR="00536C0A">
        <w:rPr>
          <w:rFonts w:ascii="Calibri" w:hAnsi="Calibri" w:cs="Calibri"/>
        </w:rPr>
        <w:t xml:space="preserve"> </w:t>
      </w:r>
      <w:r w:rsidR="00090AA0">
        <w:rPr>
          <w:rFonts w:ascii="Calibri" w:hAnsi="Calibri" w:cs="Calibri"/>
        </w:rPr>
        <w:t>για</w:t>
      </w:r>
      <w:r w:rsidRPr="00D315A6">
        <w:rPr>
          <w:rFonts w:ascii="Calibri" w:hAnsi="Calibri" w:cs="Calibri"/>
        </w:rPr>
        <w:t xml:space="preserve"> </w:t>
      </w:r>
      <w:r w:rsidR="00090AA0">
        <w:rPr>
          <w:rFonts w:ascii="Calibri" w:hAnsi="Calibri" w:cs="Calibri"/>
        </w:rPr>
        <w:t>«</w:t>
      </w:r>
      <w:r w:rsidR="00185BBE">
        <w:rPr>
          <w:rFonts w:ascii="Calibri" w:hAnsi="Calibri" w:cs="Calibri"/>
        </w:rPr>
        <w:t xml:space="preserve">την αναβίωση των παραδοσιακών </w:t>
      </w:r>
      <w:r w:rsidRPr="00D315A6">
        <w:rPr>
          <w:rFonts w:ascii="Calibri" w:hAnsi="Calibri" w:cs="Calibri"/>
        </w:rPr>
        <w:t>μορφών χειροτεχνίας</w:t>
      </w:r>
      <w:r w:rsidR="00090AA0">
        <w:rPr>
          <w:rFonts w:ascii="Calibri" w:hAnsi="Calibri" w:cs="Calibri"/>
        </w:rPr>
        <w:t xml:space="preserve">, με στόχο </w:t>
      </w:r>
      <w:r w:rsidRPr="00D315A6">
        <w:rPr>
          <w:rFonts w:ascii="Calibri" w:hAnsi="Calibri" w:cs="Calibri"/>
        </w:rPr>
        <w:t xml:space="preserve">να δημιουργηθούν </w:t>
      </w:r>
      <w:r w:rsidR="00090AA0">
        <w:rPr>
          <w:rFonts w:ascii="Calibri" w:hAnsi="Calibri" w:cs="Calibri"/>
        </w:rPr>
        <w:t xml:space="preserve">διαβαθμισμένες </w:t>
      </w:r>
      <w:r w:rsidRPr="00D315A6">
        <w:rPr>
          <w:rFonts w:ascii="Calibri" w:hAnsi="Calibri" w:cs="Calibri"/>
        </w:rPr>
        <w:t>σχολές Υφα</w:t>
      </w:r>
      <w:r w:rsidR="00445A04">
        <w:rPr>
          <w:rFonts w:ascii="Calibri" w:hAnsi="Calibri" w:cs="Calibri"/>
        </w:rPr>
        <w:t xml:space="preserve">ντικής, Ξυλοτεχνίας, Κεραμικής </w:t>
      </w:r>
      <w:r w:rsidRPr="00D315A6">
        <w:rPr>
          <w:rFonts w:ascii="Calibri" w:hAnsi="Calibri" w:cs="Calibri"/>
        </w:rPr>
        <w:t>σε όλη την Ελλάδα</w:t>
      </w:r>
      <w:r w:rsidR="00536C0A">
        <w:rPr>
          <w:rFonts w:ascii="Calibri" w:hAnsi="Calibri" w:cs="Calibri"/>
        </w:rPr>
        <w:t xml:space="preserve">, ενώ </w:t>
      </w:r>
      <w:r w:rsidR="00445A04">
        <w:rPr>
          <w:rFonts w:ascii="Calibri" w:hAnsi="Calibri" w:cs="Calibri"/>
        </w:rPr>
        <w:t>παράλληλα δρομολογούνται και τρεις ακόμη Σ</w:t>
      </w:r>
      <w:r w:rsidR="00536C0A">
        <w:rPr>
          <w:rFonts w:ascii="Calibri" w:hAnsi="Calibri" w:cs="Calibri"/>
        </w:rPr>
        <w:t xml:space="preserve">χολές </w:t>
      </w:r>
      <w:r w:rsidR="00445A04">
        <w:rPr>
          <w:rFonts w:ascii="Calibri" w:hAnsi="Calibri" w:cs="Calibri"/>
        </w:rPr>
        <w:t>για την Πέτρα και τις Παραδοσιακές Μορφές Δόμησης και μια Σχολή Ξυλοπαυπηγικής</w:t>
      </w:r>
      <w:r w:rsidR="00536C0A">
        <w:rPr>
          <w:rFonts w:ascii="Calibri" w:hAnsi="Calibri" w:cs="Calibri"/>
        </w:rPr>
        <w:t>».</w:t>
      </w:r>
      <w:r w:rsidR="00090AA0">
        <w:rPr>
          <w:rFonts w:ascii="Calibri" w:hAnsi="Calibri" w:cs="Calibri"/>
        </w:rPr>
        <w:t xml:space="preserve"> </w:t>
      </w:r>
      <w:r w:rsidR="00445A04">
        <w:rPr>
          <w:rFonts w:ascii="Calibri" w:hAnsi="Calibri" w:cs="Calibri"/>
        </w:rPr>
        <w:t xml:space="preserve">Αναφερόμενη στο Εθνικό Πρόγραμμα για τα </w:t>
      </w:r>
      <w:r w:rsidR="003B08AF">
        <w:rPr>
          <w:rFonts w:ascii="Calibri" w:hAnsi="Calibri" w:cs="Calibri"/>
        </w:rPr>
        <w:t>Ά</w:t>
      </w:r>
      <w:r w:rsidR="00445A04">
        <w:rPr>
          <w:rFonts w:ascii="Calibri" w:hAnsi="Calibri" w:cs="Calibri"/>
        </w:rPr>
        <w:t xml:space="preserve">τομα με Αναπηρία, η Λίνα Μενδώνη αναφέρθηκε στο </w:t>
      </w:r>
      <w:r w:rsidR="00090AA0">
        <w:rPr>
          <w:rFonts w:ascii="Calibri" w:hAnsi="Calibri" w:cs="Calibri"/>
        </w:rPr>
        <w:t xml:space="preserve">πρόγραμμα </w:t>
      </w:r>
      <w:r w:rsidRPr="00D315A6">
        <w:rPr>
          <w:rFonts w:ascii="Calibri" w:hAnsi="Calibri" w:cs="Calibri"/>
        </w:rPr>
        <w:t xml:space="preserve">καθολικής προσβασιμότητας στις πολιτιστικές υποδομές, ξεκινώντας από την Ακρόπολη, τους </w:t>
      </w:r>
      <w:r w:rsidR="00445A04">
        <w:rPr>
          <w:rFonts w:ascii="Calibri" w:hAnsi="Calibri" w:cs="Calibri"/>
        </w:rPr>
        <w:t xml:space="preserve">μείζονες </w:t>
      </w:r>
      <w:r>
        <w:rPr>
          <w:rFonts w:ascii="Calibri" w:hAnsi="Calibri" w:cs="Calibri"/>
        </w:rPr>
        <w:t>α</w:t>
      </w:r>
      <w:r w:rsidRPr="00D315A6">
        <w:rPr>
          <w:rFonts w:ascii="Calibri" w:hAnsi="Calibri" w:cs="Calibri"/>
        </w:rPr>
        <w:t>ρχαιολογικούς χώρους, τα μουσεία</w:t>
      </w:r>
      <w:r w:rsidR="00536C0A">
        <w:rPr>
          <w:rFonts w:ascii="Calibri" w:hAnsi="Calibri" w:cs="Calibri"/>
        </w:rPr>
        <w:t>.</w:t>
      </w:r>
      <w:r w:rsidR="00090AA0">
        <w:rPr>
          <w:rFonts w:ascii="Calibri" w:hAnsi="Calibri" w:cs="Calibri"/>
        </w:rPr>
        <w:t xml:space="preserve"> </w:t>
      </w:r>
      <w:r w:rsidR="00445A04">
        <w:rPr>
          <w:rFonts w:ascii="Calibri" w:hAnsi="Calibri" w:cs="Calibri"/>
        </w:rPr>
        <w:t>«</w:t>
      </w:r>
      <w:r w:rsidR="00536C0A">
        <w:rPr>
          <w:rFonts w:ascii="Calibri" w:hAnsi="Calibri" w:cs="Calibri"/>
        </w:rPr>
        <w:t>Η</w:t>
      </w:r>
      <w:r w:rsidRPr="00D315A6">
        <w:rPr>
          <w:rFonts w:ascii="Calibri" w:hAnsi="Calibri" w:cs="Calibri"/>
        </w:rPr>
        <w:t xml:space="preserve"> καθολική προσβασιμότητα είναι ζήτημα δημοκρατίας</w:t>
      </w:r>
      <w:r w:rsidR="00445A04">
        <w:rPr>
          <w:rFonts w:ascii="Calibri" w:hAnsi="Calibri" w:cs="Calibri"/>
        </w:rPr>
        <w:t>», τόνισε η Υπουργός,</w:t>
      </w:r>
      <w:r w:rsidRPr="00D315A6">
        <w:rPr>
          <w:rFonts w:ascii="Calibri" w:hAnsi="Calibri" w:cs="Calibri"/>
        </w:rPr>
        <w:t xml:space="preserve"> </w:t>
      </w:r>
      <w:r w:rsidR="00445A04">
        <w:rPr>
          <w:rFonts w:ascii="Calibri" w:hAnsi="Calibri" w:cs="Calibri"/>
        </w:rPr>
        <w:t>«ο</w:t>
      </w:r>
      <w:r w:rsidRPr="00D315A6">
        <w:rPr>
          <w:rFonts w:ascii="Calibri" w:hAnsi="Calibri" w:cs="Calibri"/>
        </w:rPr>
        <w:t xml:space="preserve"> καθένας από εμάς δ</w:t>
      </w:r>
      <w:r w:rsidR="00445A04">
        <w:rPr>
          <w:rFonts w:ascii="Calibri" w:hAnsi="Calibri" w:cs="Calibri"/>
        </w:rPr>
        <w:t>ικαιούται να έχει ίση πρόσβαση στα πολιτιστικά αγαθά</w:t>
      </w:r>
      <w:r w:rsidR="00090AA0">
        <w:rPr>
          <w:rFonts w:ascii="Calibri" w:hAnsi="Calibri" w:cs="Calibri"/>
        </w:rPr>
        <w:t>»</w:t>
      </w:r>
      <w:r w:rsidRPr="00D315A6">
        <w:rPr>
          <w:rFonts w:ascii="Calibri" w:hAnsi="Calibri" w:cs="Calibri"/>
        </w:rPr>
        <w:t xml:space="preserve">.  </w:t>
      </w:r>
    </w:p>
    <w:p w14:paraId="799F2C20" w14:textId="77777777" w:rsidR="009F0B6F" w:rsidRDefault="009F0B6F" w:rsidP="004C66EB">
      <w:pPr>
        <w:spacing w:line="276" w:lineRule="auto"/>
        <w:jc w:val="both"/>
        <w:rPr>
          <w:rFonts w:ascii="Calibri" w:eastAsia="Times New Roman" w:hAnsi="Calibri" w:cs="Calibri"/>
          <w:color w:val="000000"/>
          <w:kern w:val="0"/>
          <w:lang w:eastAsia="el-GR"/>
          <w14:ligatures w14:val="none"/>
        </w:rPr>
      </w:pPr>
    </w:p>
    <w:p w14:paraId="2079837D" w14:textId="38A72469" w:rsidR="00090AA0" w:rsidRPr="00405394" w:rsidRDefault="005A34BE" w:rsidP="004C66EB">
      <w:pPr>
        <w:spacing w:line="276" w:lineRule="auto"/>
        <w:jc w:val="both"/>
        <w:rPr>
          <w:rFonts w:ascii="Calibri" w:hAnsi="Calibri"/>
        </w:rPr>
      </w:pPr>
      <w:r w:rsidRPr="00D315A6">
        <w:rPr>
          <w:rFonts w:ascii="Calibri" w:eastAsia="Times New Roman" w:hAnsi="Calibri" w:cs="Calibri"/>
          <w:color w:val="000000"/>
          <w:kern w:val="0"/>
          <w:lang w:eastAsia="el-GR"/>
          <w14:ligatures w14:val="none"/>
        </w:rPr>
        <w:t xml:space="preserve">Αναφερόμενη στη Λάρισα, </w:t>
      </w:r>
      <w:r w:rsidR="000A4373">
        <w:rPr>
          <w:rFonts w:ascii="Calibri" w:eastAsia="Times New Roman" w:hAnsi="Calibri" w:cs="Calibri"/>
          <w:color w:val="000000"/>
          <w:kern w:val="0"/>
          <w:lang w:eastAsia="el-GR"/>
          <w14:ligatures w14:val="none"/>
        </w:rPr>
        <w:t>μια πόλη και μια περιοχή που</w:t>
      </w:r>
      <w:r w:rsidR="009352FF">
        <w:rPr>
          <w:rFonts w:ascii="Calibri" w:eastAsia="Times New Roman" w:hAnsi="Calibri" w:cs="Calibri"/>
          <w:color w:val="000000"/>
          <w:kern w:val="0"/>
          <w:lang w:eastAsia="el-GR"/>
          <w14:ligatures w14:val="none"/>
        </w:rPr>
        <w:t xml:space="preserve"> </w:t>
      </w:r>
      <w:r w:rsidRPr="00D315A6">
        <w:rPr>
          <w:rFonts w:ascii="Calibri" w:eastAsia="Times New Roman" w:hAnsi="Calibri" w:cs="Calibri"/>
          <w:color w:val="000000"/>
          <w:kern w:val="0"/>
          <w:lang w:eastAsia="el-GR"/>
          <w14:ligatures w14:val="none"/>
        </w:rPr>
        <w:t>διακρίνεται για την εξόχως δυναμική οικονομική, κοινωνική και πολιτι</w:t>
      </w:r>
      <w:r w:rsidR="009352FF">
        <w:rPr>
          <w:rFonts w:ascii="Calibri" w:eastAsia="Times New Roman" w:hAnsi="Calibri" w:cs="Calibri"/>
          <w:color w:val="000000"/>
          <w:kern w:val="0"/>
          <w:lang w:eastAsia="el-GR"/>
          <w14:ligatures w14:val="none"/>
        </w:rPr>
        <w:t>στική της ζωή και δραστηριότητα</w:t>
      </w:r>
      <w:r w:rsidRPr="00D315A6">
        <w:rPr>
          <w:rFonts w:ascii="Calibri" w:eastAsia="Times New Roman" w:hAnsi="Calibri" w:cs="Calibri"/>
          <w:color w:val="000000"/>
          <w:kern w:val="0"/>
          <w:lang w:eastAsia="el-GR"/>
          <w14:ligatures w14:val="none"/>
        </w:rPr>
        <w:t xml:space="preserve">, </w:t>
      </w:r>
      <w:r w:rsidR="009352FF">
        <w:rPr>
          <w:rFonts w:ascii="Calibri" w:eastAsia="Times New Roman" w:hAnsi="Calibri" w:cs="Calibri"/>
          <w:color w:val="000000"/>
          <w:kern w:val="0"/>
          <w:lang w:eastAsia="el-GR"/>
          <w14:ligatures w14:val="none"/>
        </w:rPr>
        <w:t>η Λίνα Μενδώνη χρησιμοποίησε το παράδειγμα του Διαχρονικού</w:t>
      </w:r>
      <w:r w:rsidR="00746119" w:rsidRPr="00D315A6">
        <w:rPr>
          <w:rFonts w:ascii="Calibri" w:eastAsia="Times New Roman" w:hAnsi="Calibri" w:cs="Calibri"/>
          <w:color w:val="000000"/>
          <w:kern w:val="0"/>
          <w:lang w:eastAsia="el-GR"/>
          <w14:ligatures w14:val="none"/>
        </w:rPr>
        <w:t xml:space="preserve"> Μουσείο</w:t>
      </w:r>
      <w:r w:rsidR="009352FF">
        <w:rPr>
          <w:rFonts w:ascii="Calibri" w:eastAsia="Times New Roman" w:hAnsi="Calibri" w:cs="Calibri"/>
          <w:color w:val="000000"/>
          <w:kern w:val="0"/>
          <w:lang w:eastAsia="el-GR"/>
          <w14:ligatures w14:val="none"/>
        </w:rPr>
        <w:t>υ</w:t>
      </w:r>
      <w:r w:rsidR="00746119" w:rsidRPr="00D315A6">
        <w:rPr>
          <w:rFonts w:ascii="Calibri" w:eastAsia="Times New Roman" w:hAnsi="Calibri" w:cs="Calibri"/>
          <w:color w:val="000000"/>
          <w:kern w:val="0"/>
          <w:lang w:eastAsia="el-GR"/>
          <w14:ligatures w14:val="none"/>
        </w:rPr>
        <w:t xml:space="preserve"> της Λάρισας ως «</w:t>
      </w:r>
      <w:r w:rsidR="009352FF">
        <w:rPr>
          <w:rFonts w:ascii="Calibri" w:eastAsia="Times New Roman" w:hAnsi="Calibri" w:cs="Calibri"/>
          <w:color w:val="000000"/>
          <w:kern w:val="0"/>
          <w:lang w:eastAsia="el-GR"/>
          <w14:ligatures w14:val="none"/>
        </w:rPr>
        <w:t>πρότυπο</w:t>
      </w:r>
      <w:r w:rsidR="00746119" w:rsidRPr="00D315A6">
        <w:rPr>
          <w:rFonts w:ascii="Calibri" w:eastAsia="Times New Roman" w:hAnsi="Calibri" w:cs="Calibri"/>
          <w:color w:val="000000"/>
          <w:kern w:val="0"/>
          <w:lang w:eastAsia="el-GR"/>
          <w14:ligatures w14:val="none"/>
        </w:rPr>
        <w:t xml:space="preserve"> επιτυχούς επένδυσης</w:t>
      </w:r>
      <w:r w:rsidR="009352FF">
        <w:rPr>
          <w:rFonts w:ascii="Calibri" w:eastAsia="Times New Roman" w:hAnsi="Calibri" w:cs="Calibri"/>
          <w:color w:val="000000"/>
          <w:kern w:val="0"/>
          <w:lang w:eastAsia="el-GR"/>
          <w14:ligatures w14:val="none"/>
        </w:rPr>
        <w:t xml:space="preserve"> </w:t>
      </w:r>
      <w:r w:rsidR="009352FF" w:rsidRPr="00D62B6B">
        <w:rPr>
          <w:rFonts w:ascii="Calibri" w:hAnsi="Calibri"/>
        </w:rPr>
        <w:t>σε πολιτιστικές υποδομές, καθώς εκτός από θεματοφύλακα της υλικής πολιτιστικής κληρονομιάς στην ιστορική της εξέλιξη, αποτελεί πλέον ένα από τα σημαντικότερα κέντρα της ευρύτερης πνευματικής, καλλιτεχνικής και κοινωνικής ζωής της πόλης</w:t>
      </w:r>
      <w:r w:rsidR="00746119" w:rsidRPr="00D315A6">
        <w:rPr>
          <w:rFonts w:ascii="Calibri" w:eastAsia="Times New Roman" w:hAnsi="Calibri" w:cs="Calibri"/>
          <w:color w:val="000000"/>
          <w:kern w:val="0"/>
          <w:lang w:eastAsia="el-GR"/>
          <w14:ligatures w14:val="none"/>
        </w:rPr>
        <w:t>»</w:t>
      </w:r>
      <w:r w:rsidR="009352FF">
        <w:rPr>
          <w:rFonts w:ascii="Calibri" w:eastAsia="Times New Roman" w:hAnsi="Calibri" w:cs="Calibri"/>
          <w:color w:val="000000"/>
          <w:kern w:val="0"/>
          <w:lang w:eastAsia="el-GR"/>
          <w14:ligatures w14:val="none"/>
        </w:rPr>
        <w:t>,</w:t>
      </w:r>
      <w:r w:rsidR="009F0B6F">
        <w:rPr>
          <w:rFonts w:ascii="Calibri" w:eastAsia="Times New Roman" w:hAnsi="Calibri" w:cs="Calibri"/>
          <w:color w:val="000000"/>
          <w:kern w:val="0"/>
          <w:lang w:eastAsia="el-GR"/>
          <w14:ligatures w14:val="none"/>
        </w:rPr>
        <w:t xml:space="preserve"> και</w:t>
      </w:r>
      <w:r w:rsidR="00746119" w:rsidRPr="00D315A6">
        <w:rPr>
          <w:rFonts w:ascii="Calibri" w:eastAsia="Times New Roman" w:hAnsi="Calibri" w:cs="Calibri"/>
          <w:color w:val="000000"/>
          <w:kern w:val="0"/>
          <w:lang w:eastAsia="el-GR"/>
          <w14:ligatures w14:val="none"/>
        </w:rPr>
        <w:t xml:space="preserve"> </w:t>
      </w:r>
      <w:r w:rsidR="00090AA0">
        <w:rPr>
          <w:rFonts w:ascii="Calibri" w:eastAsia="Times New Roman" w:hAnsi="Calibri" w:cs="Calibri"/>
          <w:color w:val="000000"/>
          <w:kern w:val="0"/>
          <w:lang w:eastAsia="el-GR"/>
          <w14:ligatures w14:val="none"/>
        </w:rPr>
        <w:t xml:space="preserve">έδωσε έμφαση </w:t>
      </w:r>
      <w:r w:rsidR="00746119" w:rsidRPr="00D315A6">
        <w:rPr>
          <w:rFonts w:ascii="Calibri" w:eastAsia="Times New Roman" w:hAnsi="Calibri" w:cs="Calibri"/>
          <w:color w:val="000000"/>
          <w:kern w:val="0"/>
          <w:lang w:eastAsia="el-GR"/>
          <w14:ligatures w14:val="none"/>
        </w:rPr>
        <w:t>σ</w:t>
      </w:r>
      <w:r w:rsidR="00405394">
        <w:rPr>
          <w:rFonts w:ascii="Calibri" w:eastAsia="Times New Roman" w:hAnsi="Calibri" w:cs="Calibri"/>
          <w:color w:val="000000"/>
          <w:kern w:val="0"/>
          <w:lang w:eastAsia="el-GR"/>
          <w14:ligatures w14:val="none"/>
        </w:rPr>
        <w:t>το Αρχαίο Θέατρο Α’, «τον</w:t>
      </w:r>
      <w:r w:rsidR="00405394">
        <w:rPr>
          <w:rFonts w:ascii="Calibri" w:hAnsi="Calibri"/>
        </w:rPr>
        <w:t xml:space="preserve"> πολιτιστικό και αναπτυξιακό</w:t>
      </w:r>
      <w:r w:rsidR="00405394" w:rsidRPr="00D62B6B">
        <w:rPr>
          <w:rFonts w:ascii="Calibri" w:hAnsi="Calibri"/>
        </w:rPr>
        <w:t xml:space="preserve"> </w:t>
      </w:r>
      <w:r w:rsidR="00405394">
        <w:rPr>
          <w:rFonts w:ascii="Calibri" w:hAnsi="Calibri"/>
        </w:rPr>
        <w:t>πολλαπλασιαστή</w:t>
      </w:r>
      <w:r w:rsidR="00405394" w:rsidRPr="00D62B6B">
        <w:rPr>
          <w:rFonts w:ascii="Calibri" w:hAnsi="Calibri"/>
        </w:rPr>
        <w:t xml:space="preserve"> στο κέντρο της πόλης, από κοινού με τα έργα που συνδέονται άμεσα και έμμεσα με την ολοκλήρωση της </w:t>
      </w:r>
      <w:r w:rsidR="00405394" w:rsidRPr="00D62B6B">
        <w:rPr>
          <w:rFonts w:ascii="Calibri" w:hAnsi="Calibri"/>
        </w:rPr>
        <w:lastRenderedPageBreak/>
        <w:t xml:space="preserve">αποκατάστασης, </w:t>
      </w:r>
      <w:r w:rsidR="00405394">
        <w:rPr>
          <w:rFonts w:ascii="Calibri" w:hAnsi="Calibri"/>
        </w:rPr>
        <w:t xml:space="preserve">της </w:t>
      </w:r>
      <w:r w:rsidR="00405394" w:rsidRPr="00D62B6B">
        <w:rPr>
          <w:rFonts w:ascii="Calibri" w:hAnsi="Calibri"/>
        </w:rPr>
        <w:t xml:space="preserve">ανάδειξης και </w:t>
      </w:r>
      <w:r w:rsidR="00405394">
        <w:rPr>
          <w:rFonts w:ascii="Calibri" w:hAnsi="Calibri"/>
        </w:rPr>
        <w:t xml:space="preserve">της </w:t>
      </w:r>
      <w:r w:rsidR="00405394" w:rsidRPr="00D62B6B">
        <w:rPr>
          <w:rFonts w:ascii="Calibri" w:hAnsi="Calibri"/>
        </w:rPr>
        <w:t>επανάχρησής του</w:t>
      </w:r>
      <w:r w:rsidR="00405394">
        <w:rPr>
          <w:rFonts w:ascii="Calibri" w:hAnsi="Calibri"/>
        </w:rPr>
        <w:t>.</w:t>
      </w:r>
      <w:r w:rsidR="00405394" w:rsidRPr="00405394">
        <w:rPr>
          <w:rFonts w:ascii="Calibri" w:hAnsi="Calibri"/>
        </w:rPr>
        <w:t xml:space="preserve"> </w:t>
      </w:r>
      <w:r w:rsidR="00405394" w:rsidRPr="00D62B6B">
        <w:rPr>
          <w:rFonts w:ascii="Calibri" w:hAnsi="Calibri"/>
        </w:rPr>
        <w:t>Η ιδιαίτερα μακρά, απαιτητική και με πολλές προκλήσεις έχει αποδειχθεί η διαδικασία της σταδιακής απελευθέρωσης και ανάπλασης του περιβάλλοντος χώρου του Θεάτρου και της δημιουργίας προσβάσεων του κοινού, η οποία απαιτούσε την πραγματοποίηση σειράς απαλλοτριώσεων, κατεδαφίσεων όμορων ιδιοκτησιών και κτισμάτων, καθώς και π</w:t>
      </w:r>
      <w:r w:rsidR="00405394">
        <w:rPr>
          <w:rFonts w:ascii="Calibri" w:hAnsi="Calibri"/>
        </w:rPr>
        <w:t xml:space="preserve">εζοδρομήσεων πέριξ του μνημείου. </w:t>
      </w:r>
      <w:r w:rsidR="00405394" w:rsidRPr="00D62B6B">
        <w:rPr>
          <w:rFonts w:ascii="Calibri" w:hAnsi="Calibri"/>
        </w:rPr>
        <w:t xml:space="preserve">Παράλληλα προωθείται το έργο της αποκατάστασης και επανάχρησης του συγκροτήματος των πρώην στρατιωτικών αρτοποιείων. Αυτά τα έργα σε συνδυασμό με την αποκατάσταση και επανάχρηση στο Μπεζεστένι από τον Δήμο, δημιουργούν ένα εντελώς νέο πολιτιστικό και αναπτυξιακό τοπίο στην καρδιά </w:t>
      </w:r>
      <w:r w:rsidR="00405394">
        <w:rPr>
          <w:rFonts w:ascii="Calibri" w:hAnsi="Calibri"/>
        </w:rPr>
        <w:t>του αστικού ιστού</w:t>
      </w:r>
      <w:r w:rsidR="00090AA0">
        <w:rPr>
          <w:rFonts w:ascii="Calibri" w:hAnsi="Calibri" w:cs="Calibri"/>
        </w:rPr>
        <w:t xml:space="preserve">». </w:t>
      </w:r>
    </w:p>
    <w:p w14:paraId="22F71204" w14:textId="77777777" w:rsidR="009F0B6F" w:rsidRDefault="009F0B6F" w:rsidP="004C66EB">
      <w:pPr>
        <w:spacing w:line="276" w:lineRule="auto"/>
        <w:jc w:val="both"/>
        <w:rPr>
          <w:rFonts w:ascii="Calibri" w:hAnsi="Calibri" w:cs="Calibri"/>
        </w:rPr>
      </w:pPr>
    </w:p>
    <w:p w14:paraId="43C6F90C" w14:textId="7CB9A4DE" w:rsidR="00090AA0" w:rsidRPr="00923C0B" w:rsidRDefault="00090AA0" w:rsidP="004C66EB">
      <w:pPr>
        <w:spacing w:line="276" w:lineRule="auto"/>
        <w:jc w:val="both"/>
        <w:rPr>
          <w:rFonts w:ascii="Calibri" w:hAnsi="Calibri"/>
        </w:rPr>
      </w:pPr>
      <w:r>
        <w:rPr>
          <w:rFonts w:ascii="Calibri" w:hAnsi="Calibri" w:cs="Calibri"/>
        </w:rPr>
        <w:t>Το επόμενο βήμα, σημείωσε η Υπουργός, είναι να προχωρήσει η</w:t>
      </w:r>
      <w:r w:rsidRPr="00D315A6">
        <w:rPr>
          <w:rFonts w:ascii="Calibri" w:hAnsi="Calibri" w:cs="Calibri"/>
        </w:rPr>
        <w:t xml:space="preserve"> απαλλοτρίωση του Αρχαίου </w:t>
      </w:r>
      <w:r>
        <w:rPr>
          <w:rFonts w:ascii="Calibri" w:hAnsi="Calibri" w:cs="Calibri"/>
        </w:rPr>
        <w:t>Θ</w:t>
      </w:r>
      <w:r w:rsidRPr="00D315A6">
        <w:rPr>
          <w:rFonts w:ascii="Calibri" w:hAnsi="Calibri" w:cs="Calibri"/>
        </w:rPr>
        <w:t>εάτρου Β’, το οποίο είναι σε μία κοντινή απόσταση</w:t>
      </w:r>
      <w:r>
        <w:rPr>
          <w:rFonts w:ascii="Calibri" w:hAnsi="Calibri" w:cs="Calibri"/>
        </w:rPr>
        <w:t xml:space="preserve">, ώστε </w:t>
      </w:r>
      <w:r w:rsidRPr="00D315A6">
        <w:rPr>
          <w:rFonts w:ascii="Calibri" w:hAnsi="Calibri" w:cs="Calibri"/>
        </w:rPr>
        <w:t xml:space="preserve">να διασυνδεθούν τα μνημεία μεταξύ </w:t>
      </w:r>
      <w:r w:rsidR="009F0B6F">
        <w:rPr>
          <w:rFonts w:ascii="Calibri" w:hAnsi="Calibri" w:cs="Calibri"/>
        </w:rPr>
        <w:t xml:space="preserve">τους, </w:t>
      </w:r>
      <w:r>
        <w:rPr>
          <w:rFonts w:ascii="Calibri" w:hAnsi="Calibri" w:cs="Calibri"/>
        </w:rPr>
        <w:t xml:space="preserve"> </w:t>
      </w:r>
      <w:r w:rsidR="00405394">
        <w:rPr>
          <w:rFonts w:ascii="Calibri" w:hAnsi="Calibri" w:cs="Calibri"/>
        </w:rPr>
        <w:t>καθώς και η απαλλοτίωση</w:t>
      </w:r>
      <w:r w:rsidR="009F0B6F">
        <w:rPr>
          <w:rFonts w:ascii="Calibri" w:hAnsi="Calibri" w:cs="Calibri"/>
        </w:rPr>
        <w:t xml:space="preserve"> </w:t>
      </w:r>
      <w:r w:rsidR="00405394">
        <w:rPr>
          <w:rFonts w:ascii="Calibri" w:hAnsi="Calibri" w:cs="Calibri"/>
        </w:rPr>
        <w:t>σ</w:t>
      </w:r>
      <w:r w:rsidRPr="00D315A6">
        <w:rPr>
          <w:rFonts w:ascii="Calibri" w:hAnsi="Calibri" w:cs="Calibri"/>
        </w:rPr>
        <w:t>το Μπαϊρακτί Τζαμί</w:t>
      </w:r>
      <w:r w:rsidR="009F0B6F">
        <w:rPr>
          <w:rFonts w:ascii="Calibri" w:hAnsi="Calibri" w:cs="Calibri"/>
        </w:rPr>
        <w:t>,</w:t>
      </w:r>
      <w:r w:rsidRPr="00D315A6">
        <w:rPr>
          <w:rFonts w:ascii="Calibri" w:hAnsi="Calibri" w:cs="Calibri"/>
        </w:rPr>
        <w:t xml:space="preserve"> </w:t>
      </w:r>
      <w:r w:rsidR="00405394">
        <w:rPr>
          <w:rFonts w:ascii="Calibri" w:hAnsi="Calibri" w:cs="Calibri"/>
        </w:rPr>
        <w:t xml:space="preserve">και </w:t>
      </w:r>
      <w:r w:rsidRPr="00D315A6">
        <w:rPr>
          <w:rFonts w:ascii="Calibri" w:hAnsi="Calibri" w:cs="Calibri"/>
        </w:rPr>
        <w:t>το</w:t>
      </w:r>
      <w:r w:rsidR="00405394">
        <w:rPr>
          <w:rFonts w:ascii="Calibri" w:hAnsi="Calibri" w:cs="Calibri"/>
        </w:rPr>
        <w:t>υ</w:t>
      </w:r>
      <w:r w:rsidRPr="00D315A6">
        <w:rPr>
          <w:rFonts w:ascii="Calibri" w:hAnsi="Calibri" w:cs="Calibri"/>
        </w:rPr>
        <w:t xml:space="preserve"> κτ</w:t>
      </w:r>
      <w:r w:rsidR="00405394">
        <w:rPr>
          <w:rFonts w:ascii="Calibri" w:hAnsi="Calibri" w:cs="Calibri"/>
        </w:rPr>
        <w:t>ηρίου δίπλα στα Α</w:t>
      </w:r>
      <w:r w:rsidRPr="00D315A6">
        <w:rPr>
          <w:rFonts w:ascii="Calibri" w:hAnsi="Calibri" w:cs="Calibri"/>
        </w:rPr>
        <w:t>ρτοποιεία</w:t>
      </w:r>
      <w:r w:rsidR="00405394">
        <w:rPr>
          <w:rFonts w:ascii="Calibri" w:hAnsi="Calibri" w:cs="Calibri"/>
        </w:rPr>
        <w:t>, που αποκαθίσταντ</w:t>
      </w:r>
      <w:r w:rsidR="003B08AF">
        <w:rPr>
          <w:rFonts w:ascii="Calibri" w:hAnsi="Calibri" w:cs="Calibri"/>
        </w:rPr>
        <w:t>α</w:t>
      </w:r>
      <w:r w:rsidR="00405394">
        <w:rPr>
          <w:rFonts w:ascii="Calibri" w:hAnsi="Calibri" w:cs="Calibri"/>
        </w:rPr>
        <w:t>ι για να εξυπηρετήσουν</w:t>
      </w:r>
      <w:r>
        <w:rPr>
          <w:rFonts w:ascii="Calibri" w:hAnsi="Calibri" w:cs="Calibri"/>
        </w:rPr>
        <w:t xml:space="preserve"> </w:t>
      </w:r>
      <w:r w:rsidRPr="00D315A6">
        <w:rPr>
          <w:rFonts w:ascii="Calibri" w:hAnsi="Calibri" w:cs="Calibri"/>
        </w:rPr>
        <w:t xml:space="preserve">τη λειτουργία του Αρχαίου </w:t>
      </w:r>
      <w:r>
        <w:rPr>
          <w:rFonts w:ascii="Calibri" w:hAnsi="Calibri" w:cs="Calibri"/>
        </w:rPr>
        <w:t>Θ</w:t>
      </w:r>
      <w:r w:rsidRPr="00D315A6">
        <w:rPr>
          <w:rFonts w:ascii="Calibri" w:hAnsi="Calibri" w:cs="Calibri"/>
        </w:rPr>
        <w:t xml:space="preserve">εάτρου. </w:t>
      </w:r>
      <w:r w:rsidR="009F0B6F">
        <w:rPr>
          <w:rFonts w:ascii="Calibri" w:hAnsi="Calibri" w:cs="Calibri"/>
        </w:rPr>
        <w:t>«</w:t>
      </w:r>
      <w:r w:rsidR="00923C0B">
        <w:rPr>
          <w:rFonts w:ascii="Calibri" w:hAnsi="Calibri"/>
        </w:rPr>
        <w:t>Τ</w:t>
      </w:r>
      <w:r w:rsidR="00923C0B" w:rsidRPr="005A5962">
        <w:rPr>
          <w:rFonts w:ascii="Calibri" w:hAnsi="Calibri"/>
        </w:rPr>
        <w:t>ο Αρχαίο Θέατρο πρέπει όχι απλώς να καταστεί εκ νέου πλήρως λειτουργικό, χρηστικό και φιλικό προς κατοίκους και επισκέπτες, αλλά να αναδειχθεί σε πολεοδομικό και πολιτιστικό πυρήνα της Λάρισας, σε φυσικό και συμβολικό κέντρο αναφοράς της κοινωνικής και οικονομικής της ζωής, μια αναπτυξιακή μήτρα για την κυοφόρηση ενός καλύτερου μέλλοντο</w:t>
      </w:r>
      <w:r w:rsidR="00923C0B">
        <w:rPr>
          <w:rFonts w:ascii="Calibri" w:hAnsi="Calibri"/>
        </w:rPr>
        <w:t>ς για την πόλη και τους πολίτες</w:t>
      </w:r>
      <w:r w:rsidR="002B27AC">
        <w:rPr>
          <w:rFonts w:ascii="Calibri" w:hAnsi="Calibri" w:cs="Calibri"/>
        </w:rPr>
        <w:t>», κατέληξε η Λίνα Μενδώνη</w:t>
      </w:r>
      <w:r w:rsidRPr="00D315A6">
        <w:rPr>
          <w:rFonts w:ascii="Calibri" w:hAnsi="Calibri" w:cs="Calibri"/>
        </w:rPr>
        <w:t>.</w:t>
      </w:r>
    </w:p>
    <w:p w14:paraId="0720EC48" w14:textId="77777777" w:rsidR="00D315A6" w:rsidRDefault="00D315A6" w:rsidP="004C66EB">
      <w:pPr>
        <w:spacing w:line="276" w:lineRule="auto"/>
        <w:jc w:val="both"/>
        <w:rPr>
          <w:rFonts w:ascii="Calibri" w:eastAsia="Times New Roman" w:hAnsi="Calibri" w:cs="Calibri"/>
          <w:b/>
          <w:bCs/>
          <w:color w:val="000000"/>
          <w:kern w:val="0"/>
          <w:lang w:eastAsia="el-GR"/>
          <w14:ligatures w14:val="none"/>
        </w:rPr>
      </w:pPr>
    </w:p>
    <w:p w14:paraId="6B92BF09" w14:textId="77777777" w:rsidR="00D315A6" w:rsidRPr="00D315A6" w:rsidRDefault="00D315A6" w:rsidP="004C66EB">
      <w:pPr>
        <w:spacing w:line="276" w:lineRule="auto"/>
        <w:jc w:val="both"/>
        <w:rPr>
          <w:rFonts w:ascii="Calibri" w:eastAsia="Times New Roman" w:hAnsi="Calibri" w:cs="Calibri"/>
          <w:b/>
          <w:bCs/>
          <w:color w:val="000000"/>
          <w:kern w:val="0"/>
          <w:lang w:eastAsia="el-GR"/>
          <w14:ligatures w14:val="none"/>
        </w:rPr>
      </w:pPr>
    </w:p>
    <w:p w14:paraId="3BAD920C" w14:textId="77777777" w:rsidR="00D32A6A" w:rsidRPr="00D315A6" w:rsidRDefault="00D32A6A" w:rsidP="004C66EB">
      <w:pPr>
        <w:spacing w:line="276" w:lineRule="auto"/>
        <w:jc w:val="both"/>
        <w:rPr>
          <w:rFonts w:ascii="Calibri" w:eastAsia="Times New Roman" w:hAnsi="Calibri" w:cs="Calibri"/>
          <w:b/>
          <w:bCs/>
          <w:color w:val="000000"/>
          <w:kern w:val="0"/>
          <w:lang w:eastAsia="el-GR"/>
          <w14:ligatures w14:val="none"/>
        </w:rPr>
      </w:pPr>
    </w:p>
    <w:p w14:paraId="0C1E4369" w14:textId="77777777" w:rsidR="006C5514" w:rsidRPr="00D315A6" w:rsidRDefault="006C5514" w:rsidP="004C66EB">
      <w:pPr>
        <w:spacing w:line="276" w:lineRule="auto"/>
        <w:jc w:val="both"/>
        <w:rPr>
          <w:rFonts w:ascii="Calibri" w:hAnsi="Calibri" w:cs="Calibri"/>
        </w:rPr>
      </w:pPr>
    </w:p>
    <w:p w14:paraId="58370148" w14:textId="77777777" w:rsidR="006C5514" w:rsidRPr="00D315A6" w:rsidRDefault="006C5514" w:rsidP="004C66EB">
      <w:pPr>
        <w:pStyle w:val="xmsonormal"/>
        <w:spacing w:before="0" w:beforeAutospacing="0" w:after="0" w:afterAutospacing="0" w:line="276" w:lineRule="auto"/>
        <w:jc w:val="both"/>
        <w:rPr>
          <w:rFonts w:ascii="Calibri" w:hAnsi="Calibri" w:cs="Calibri"/>
          <w:lang w:val="el-GR"/>
        </w:rPr>
      </w:pPr>
    </w:p>
    <w:p w14:paraId="76CF4F34" w14:textId="77777777" w:rsidR="006C5514" w:rsidRPr="00D315A6" w:rsidRDefault="006C5514" w:rsidP="004C66EB">
      <w:pPr>
        <w:pStyle w:val="xmsonormal"/>
        <w:spacing w:before="0" w:beforeAutospacing="0" w:after="0" w:afterAutospacing="0" w:line="276" w:lineRule="auto"/>
        <w:jc w:val="both"/>
        <w:rPr>
          <w:rFonts w:ascii="Calibri" w:hAnsi="Calibri" w:cs="Calibri"/>
          <w:lang w:val="el-GR"/>
        </w:rPr>
      </w:pPr>
    </w:p>
    <w:p w14:paraId="1B55DA1F" w14:textId="77777777" w:rsidR="006C5514" w:rsidRPr="00D315A6" w:rsidRDefault="006C5514" w:rsidP="004C66EB">
      <w:pPr>
        <w:pStyle w:val="xmsonormal"/>
        <w:spacing w:before="0" w:beforeAutospacing="0" w:after="0" w:afterAutospacing="0" w:line="276" w:lineRule="auto"/>
        <w:jc w:val="both"/>
        <w:rPr>
          <w:rFonts w:ascii="Calibri" w:hAnsi="Calibri" w:cs="Calibri"/>
          <w:lang w:val="el-GR"/>
        </w:rPr>
      </w:pPr>
    </w:p>
    <w:p w14:paraId="0C15EFEB" w14:textId="77777777" w:rsidR="00EA13AA" w:rsidRPr="00D315A6" w:rsidRDefault="00EA13AA" w:rsidP="004C66EB">
      <w:pPr>
        <w:spacing w:line="276" w:lineRule="auto"/>
        <w:jc w:val="both"/>
        <w:rPr>
          <w:rFonts w:ascii="Calibri" w:hAnsi="Calibri" w:cs="Calibri"/>
        </w:rPr>
      </w:pPr>
    </w:p>
    <w:p w14:paraId="0BC3F8C6" w14:textId="77777777" w:rsidR="00EF291C" w:rsidRPr="00D315A6" w:rsidRDefault="00EF291C" w:rsidP="004C66EB">
      <w:pPr>
        <w:spacing w:line="276" w:lineRule="auto"/>
        <w:jc w:val="both"/>
        <w:rPr>
          <w:rFonts w:ascii="Calibri" w:hAnsi="Calibri" w:cs="Calibri"/>
        </w:rPr>
      </w:pPr>
    </w:p>
    <w:sectPr w:rsidR="00EF291C" w:rsidRPr="00D315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5FD"/>
    <w:multiLevelType w:val="multilevel"/>
    <w:tmpl w:val="E4CC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6A"/>
    <w:rsid w:val="0003062D"/>
    <w:rsid w:val="00087D45"/>
    <w:rsid w:val="00090AA0"/>
    <w:rsid w:val="000A4373"/>
    <w:rsid w:val="000A7ECC"/>
    <w:rsid w:val="000C1FD1"/>
    <w:rsid w:val="0018125A"/>
    <w:rsid w:val="00185BBE"/>
    <w:rsid w:val="0019569E"/>
    <w:rsid w:val="001B23F4"/>
    <w:rsid w:val="0020282B"/>
    <w:rsid w:val="002241B2"/>
    <w:rsid w:val="002344AA"/>
    <w:rsid w:val="00235DE3"/>
    <w:rsid w:val="00283E2D"/>
    <w:rsid w:val="002B27AC"/>
    <w:rsid w:val="002B60A4"/>
    <w:rsid w:val="00371E1B"/>
    <w:rsid w:val="003B08AF"/>
    <w:rsid w:val="003D5A2F"/>
    <w:rsid w:val="003E25BE"/>
    <w:rsid w:val="003E7A69"/>
    <w:rsid w:val="00405394"/>
    <w:rsid w:val="004419D7"/>
    <w:rsid w:val="00445A04"/>
    <w:rsid w:val="00452551"/>
    <w:rsid w:val="004C66EB"/>
    <w:rsid w:val="00532A73"/>
    <w:rsid w:val="00536C0A"/>
    <w:rsid w:val="00542314"/>
    <w:rsid w:val="00583FDB"/>
    <w:rsid w:val="005A34BE"/>
    <w:rsid w:val="00643CD8"/>
    <w:rsid w:val="006C5514"/>
    <w:rsid w:val="00746119"/>
    <w:rsid w:val="00767D1F"/>
    <w:rsid w:val="007726D3"/>
    <w:rsid w:val="008629B7"/>
    <w:rsid w:val="008C3C89"/>
    <w:rsid w:val="00923C0B"/>
    <w:rsid w:val="00926F6C"/>
    <w:rsid w:val="009272BB"/>
    <w:rsid w:val="009329D6"/>
    <w:rsid w:val="009352FF"/>
    <w:rsid w:val="00952176"/>
    <w:rsid w:val="0099373D"/>
    <w:rsid w:val="009F0B6F"/>
    <w:rsid w:val="00A073A9"/>
    <w:rsid w:val="00A72BEA"/>
    <w:rsid w:val="00AC2176"/>
    <w:rsid w:val="00B4589F"/>
    <w:rsid w:val="00BC7C79"/>
    <w:rsid w:val="00C36462"/>
    <w:rsid w:val="00C55BEC"/>
    <w:rsid w:val="00C657DF"/>
    <w:rsid w:val="00C67B5A"/>
    <w:rsid w:val="00C82AA2"/>
    <w:rsid w:val="00CD32DE"/>
    <w:rsid w:val="00CD3E21"/>
    <w:rsid w:val="00D01C44"/>
    <w:rsid w:val="00D315A6"/>
    <w:rsid w:val="00D32A6A"/>
    <w:rsid w:val="00D735B7"/>
    <w:rsid w:val="00DA5042"/>
    <w:rsid w:val="00EA13AA"/>
    <w:rsid w:val="00EF291C"/>
    <w:rsid w:val="00EF4991"/>
    <w:rsid w:val="00F11977"/>
    <w:rsid w:val="00F91245"/>
    <w:rsid w:val="00FA154D"/>
    <w:rsid w:val="00FA7A42"/>
    <w:rsid w:val="00FF13E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DB75E"/>
  <w15:docId w15:val="{651F7B2D-5EC8-494D-BEC5-E10D58E7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32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32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32A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32A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32A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32A6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32A6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32A6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32A6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32A6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32A6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32A6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32A6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32A6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32A6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32A6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32A6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32A6A"/>
    <w:rPr>
      <w:rFonts w:eastAsiaTheme="majorEastAsia" w:cstheme="majorBidi"/>
      <w:color w:val="272727" w:themeColor="text1" w:themeTint="D8"/>
    </w:rPr>
  </w:style>
  <w:style w:type="paragraph" w:styleId="a3">
    <w:name w:val="Title"/>
    <w:basedOn w:val="a"/>
    <w:next w:val="a"/>
    <w:link w:val="Char"/>
    <w:uiPriority w:val="10"/>
    <w:qFormat/>
    <w:rsid w:val="00D32A6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32A6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32A6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32A6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32A6A"/>
    <w:pPr>
      <w:spacing w:before="160" w:after="160"/>
      <w:jc w:val="center"/>
    </w:pPr>
    <w:rPr>
      <w:i/>
      <w:iCs/>
      <w:color w:val="404040" w:themeColor="text1" w:themeTint="BF"/>
    </w:rPr>
  </w:style>
  <w:style w:type="character" w:customStyle="1" w:styleId="Char1">
    <w:name w:val="Απόσπασμα Char"/>
    <w:basedOn w:val="a0"/>
    <w:link w:val="a5"/>
    <w:uiPriority w:val="29"/>
    <w:rsid w:val="00D32A6A"/>
    <w:rPr>
      <w:i/>
      <w:iCs/>
      <w:color w:val="404040" w:themeColor="text1" w:themeTint="BF"/>
    </w:rPr>
  </w:style>
  <w:style w:type="paragraph" w:styleId="a6">
    <w:name w:val="List Paragraph"/>
    <w:basedOn w:val="a"/>
    <w:uiPriority w:val="34"/>
    <w:qFormat/>
    <w:rsid w:val="00D32A6A"/>
    <w:pPr>
      <w:ind w:left="720"/>
      <w:contextualSpacing/>
    </w:pPr>
  </w:style>
  <w:style w:type="character" w:styleId="a7">
    <w:name w:val="Intense Emphasis"/>
    <w:basedOn w:val="a0"/>
    <w:uiPriority w:val="21"/>
    <w:qFormat/>
    <w:rsid w:val="00D32A6A"/>
    <w:rPr>
      <w:i/>
      <w:iCs/>
      <w:color w:val="0F4761" w:themeColor="accent1" w:themeShade="BF"/>
    </w:rPr>
  </w:style>
  <w:style w:type="paragraph" w:styleId="a8">
    <w:name w:val="Intense Quote"/>
    <w:basedOn w:val="a"/>
    <w:next w:val="a"/>
    <w:link w:val="Char2"/>
    <w:uiPriority w:val="30"/>
    <w:qFormat/>
    <w:rsid w:val="00D32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32A6A"/>
    <w:rPr>
      <w:i/>
      <w:iCs/>
      <w:color w:val="0F4761" w:themeColor="accent1" w:themeShade="BF"/>
    </w:rPr>
  </w:style>
  <w:style w:type="character" w:styleId="a9">
    <w:name w:val="Intense Reference"/>
    <w:basedOn w:val="a0"/>
    <w:uiPriority w:val="32"/>
    <w:qFormat/>
    <w:rsid w:val="00D32A6A"/>
    <w:rPr>
      <w:b/>
      <w:bCs/>
      <w:smallCaps/>
      <w:color w:val="0F4761" w:themeColor="accent1" w:themeShade="BF"/>
      <w:spacing w:val="5"/>
    </w:rPr>
  </w:style>
  <w:style w:type="paragraph" w:styleId="Web">
    <w:name w:val="Normal (Web)"/>
    <w:basedOn w:val="a"/>
    <w:uiPriority w:val="99"/>
    <w:semiHidden/>
    <w:unhideWhenUsed/>
    <w:rsid w:val="00D32A6A"/>
    <w:pPr>
      <w:spacing w:before="100" w:beforeAutospacing="1" w:after="100" w:afterAutospacing="1"/>
    </w:pPr>
    <w:rPr>
      <w:rFonts w:ascii="Times New Roman" w:eastAsia="Times New Roman" w:hAnsi="Times New Roman" w:cs="Times New Roman"/>
      <w:kern w:val="0"/>
      <w:lang w:eastAsia="el-GR"/>
      <w14:ligatures w14:val="none"/>
    </w:rPr>
  </w:style>
  <w:style w:type="paragraph" w:customStyle="1" w:styleId="xmsonormal">
    <w:name w:val="x_msonormal"/>
    <w:basedOn w:val="a"/>
    <w:rsid w:val="00EA13AA"/>
    <w:pPr>
      <w:spacing w:before="100" w:beforeAutospacing="1" w:after="100" w:afterAutospacing="1"/>
    </w:pPr>
    <w:rPr>
      <w:rFonts w:ascii="Times New Roman" w:eastAsia="Times New Roman" w:hAnsi="Times New Roman" w:cs="Times New Roman"/>
      <w:kern w:val="0"/>
      <w:lang w:val="en-US"/>
      <w14:ligatures w14:val="none"/>
    </w:rPr>
  </w:style>
  <w:style w:type="paragraph" w:customStyle="1" w:styleId="aa">
    <w:name w:val="Κύριο τμήμα"/>
    <w:rsid w:val="003B08AF"/>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7847">
      <w:bodyDiv w:val="1"/>
      <w:marLeft w:val="0"/>
      <w:marRight w:val="0"/>
      <w:marTop w:val="0"/>
      <w:marBottom w:val="0"/>
      <w:divBdr>
        <w:top w:val="none" w:sz="0" w:space="0" w:color="auto"/>
        <w:left w:val="none" w:sz="0" w:space="0" w:color="auto"/>
        <w:bottom w:val="none" w:sz="0" w:space="0" w:color="auto"/>
        <w:right w:val="none" w:sz="0" w:space="0" w:color="auto"/>
      </w:divBdr>
    </w:div>
    <w:div w:id="1027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413473D-EE7A-4F2A-8F97-1A91619A69C4}"/>
</file>

<file path=customXml/itemProps2.xml><?xml version="1.0" encoding="utf-8"?>
<ds:datastoreItem xmlns:ds="http://schemas.openxmlformats.org/officeDocument/2006/customXml" ds:itemID="{EBE99EE6-F597-4D0C-B505-13C34F6B6826}"/>
</file>

<file path=customXml/itemProps3.xml><?xml version="1.0" encoding="utf-8"?>
<ds:datastoreItem xmlns:ds="http://schemas.openxmlformats.org/officeDocument/2006/customXml" ds:itemID="{2F6CFD49-AD09-46D8-9F24-91909AF48575}"/>
</file>

<file path=docProps/app.xml><?xml version="1.0" encoding="utf-8"?>
<Properties xmlns="http://schemas.openxmlformats.org/officeDocument/2006/extended-properties" xmlns:vt="http://schemas.openxmlformats.org/officeDocument/2006/docPropsVTypes">
  <Template>Normal</Template>
  <TotalTime>6</TotalTime>
  <Pages>3</Pages>
  <Words>995</Words>
  <Characters>5375</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Υπουργός Πολιτισμού Λίνα Μενδώνη για τη συμβολή του Πολιτισμού στην ανάπτυξη της Θεσσαλίας</dc:title>
  <dc:subject/>
  <dc:creator>natassa paschali</dc:creator>
  <cp:keywords/>
  <dc:description/>
  <cp:lastModifiedBy>Ελευθερία Πελτέκη</cp:lastModifiedBy>
  <cp:revision>7</cp:revision>
  <dcterms:created xsi:type="dcterms:W3CDTF">2024-06-02T18:11:00Z</dcterms:created>
  <dcterms:modified xsi:type="dcterms:W3CDTF">2024-06-02T18:17:00Z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